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414-од от 24.11.2020</w:t>
      </w:r>
    </w:p>
    <w:p w:rsidR="00F36A1C" w:rsidRPr="00F36A1C" w:rsidRDefault="00F36A1C" w:rsidP="00F36A1C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1E1D8E"/>
          <w:sz w:val="24"/>
          <w:szCs w:val="24"/>
          <w:lang w:val="kk-KZ" w:eastAsia="ru-RU"/>
        </w:rPr>
      </w:pPr>
      <w:r w:rsidRPr="00F36A1C">
        <w:rPr>
          <w:rFonts w:ascii="Times New Roman" w:eastAsia="Times New Roman" w:hAnsi="Times New Roman" w:cs="Times New Roman"/>
          <w:color w:val="1E1D8E"/>
          <w:sz w:val="16"/>
          <w:szCs w:val="16"/>
          <w:lang w:eastAsia="ru-RU"/>
        </w:rPr>
        <w:t xml:space="preserve">         </w:t>
      </w:r>
      <w:r w:rsidRPr="00F36A1C">
        <w:rPr>
          <w:rFonts w:ascii="Times New Roman" w:eastAsia="Times New Roman" w:hAnsi="Times New Roman" w:cs="Times New Roman"/>
          <w:color w:val="1E1D8E"/>
          <w:sz w:val="24"/>
          <w:szCs w:val="24"/>
          <w:lang w:eastAsia="ru-RU"/>
        </w:rPr>
        <w:t xml:space="preserve">________________________                </w:t>
      </w:r>
      <w:r w:rsidRPr="00F36A1C">
        <w:rPr>
          <w:rFonts w:ascii="Times New Roman" w:eastAsia="Times New Roman" w:hAnsi="Times New Roman" w:cs="Times New Roman"/>
          <w:color w:val="1E1D8E"/>
          <w:sz w:val="24"/>
          <w:szCs w:val="24"/>
          <w:lang w:eastAsia="ru-RU"/>
        </w:rPr>
        <w:tab/>
      </w:r>
      <w:r w:rsidRPr="00F36A1C">
        <w:rPr>
          <w:rFonts w:ascii="Times New Roman" w:eastAsia="Times New Roman" w:hAnsi="Times New Roman" w:cs="Times New Roman"/>
          <w:color w:val="1E1D8E"/>
          <w:sz w:val="24"/>
          <w:szCs w:val="24"/>
          <w:lang w:eastAsia="ru-RU"/>
        </w:rPr>
        <w:tab/>
        <w:t xml:space="preserve">  </w:t>
      </w:r>
      <w:r w:rsidRPr="00F36A1C">
        <w:rPr>
          <w:rFonts w:ascii="Times New Roman" w:eastAsia="Times New Roman" w:hAnsi="Times New Roman" w:cs="Times New Roman"/>
          <w:color w:val="1E1D8E"/>
          <w:sz w:val="24"/>
          <w:szCs w:val="24"/>
          <w:lang w:eastAsia="ru-RU"/>
        </w:rPr>
        <w:tab/>
      </w:r>
      <w:r w:rsidRPr="00F36A1C">
        <w:rPr>
          <w:rFonts w:ascii="Times New Roman" w:eastAsia="Times New Roman" w:hAnsi="Times New Roman" w:cs="Times New Roman"/>
          <w:color w:val="1E1D8E"/>
          <w:sz w:val="24"/>
          <w:szCs w:val="24"/>
          <w:lang w:eastAsia="ru-RU"/>
        </w:rPr>
        <w:tab/>
        <w:t>____________</w:t>
      </w:r>
      <w:r w:rsidRPr="00F36A1C">
        <w:rPr>
          <w:rFonts w:ascii="Times New Roman" w:eastAsia="Times New Roman" w:hAnsi="Times New Roman" w:cs="Times New Roman"/>
          <w:color w:val="1E1D8E"/>
          <w:sz w:val="24"/>
          <w:szCs w:val="24"/>
          <w:lang w:eastAsia="ru-RU"/>
        </w:rPr>
        <w:tab/>
      </w:r>
      <w:r w:rsidRPr="00F36A1C">
        <w:rPr>
          <w:rFonts w:ascii="Times New Roman" w:eastAsia="Times New Roman" w:hAnsi="Times New Roman" w:cs="Times New Roman"/>
          <w:color w:val="1E1D8E"/>
          <w:sz w:val="24"/>
          <w:szCs w:val="24"/>
          <w:lang w:eastAsia="ru-RU"/>
        </w:rPr>
        <w:tab/>
        <w:t xml:space="preserve">   </w:t>
      </w:r>
      <w:r w:rsidRPr="00F36A1C">
        <w:rPr>
          <w:rFonts w:ascii="Times New Roman" w:eastAsia="Times New Roman" w:hAnsi="Times New Roman" w:cs="Times New Roman"/>
          <w:color w:val="1E1D8E"/>
          <w:sz w:val="16"/>
          <w:szCs w:val="16"/>
          <w:lang w:eastAsia="ru-RU"/>
        </w:rPr>
        <w:tab/>
        <w:t xml:space="preserve">              </w:t>
      </w:r>
      <w:r w:rsidRPr="00F36A1C">
        <w:rPr>
          <w:rFonts w:ascii="Times New Roman" w:eastAsia="Times New Roman" w:hAnsi="Times New Roman" w:cs="Times New Roman"/>
          <w:color w:val="1E1D8E"/>
          <w:sz w:val="16"/>
          <w:szCs w:val="16"/>
          <w:lang w:val="kk-KZ" w:eastAsia="ru-RU"/>
        </w:rPr>
        <w:t>Нұр-Сұлтан</w:t>
      </w:r>
      <w:r w:rsidRPr="00F36A1C">
        <w:rPr>
          <w:rFonts w:ascii="Times New Roman" w:eastAsia="Times New Roman" w:hAnsi="Times New Roman" w:cs="Times New Roman"/>
          <w:color w:val="1E1D8E"/>
          <w:sz w:val="16"/>
          <w:szCs w:val="16"/>
          <w:lang w:eastAsia="ru-RU"/>
        </w:rPr>
        <w:t xml:space="preserve"> </w:t>
      </w:r>
      <w:proofErr w:type="spellStart"/>
      <w:r w:rsidRPr="00F36A1C">
        <w:rPr>
          <w:rFonts w:ascii="Times New Roman" w:eastAsia="Times New Roman" w:hAnsi="Times New Roman" w:cs="Times New Roman"/>
          <w:color w:val="1E1D8E"/>
          <w:sz w:val="16"/>
          <w:szCs w:val="16"/>
          <w:lang w:eastAsia="ru-RU"/>
        </w:rPr>
        <w:t>қаласы</w:t>
      </w:r>
      <w:proofErr w:type="spellEnd"/>
      <w:r w:rsidRPr="00F36A1C">
        <w:rPr>
          <w:rFonts w:ascii="Times New Roman" w:eastAsia="Times New Roman" w:hAnsi="Times New Roman" w:cs="Times New Roman"/>
          <w:color w:val="1E1D8E"/>
          <w:sz w:val="16"/>
          <w:szCs w:val="16"/>
          <w:lang w:eastAsia="ru-RU"/>
        </w:rPr>
        <w:tab/>
      </w:r>
      <w:r w:rsidRPr="00F36A1C">
        <w:rPr>
          <w:rFonts w:ascii="Times New Roman" w:eastAsia="Times New Roman" w:hAnsi="Times New Roman" w:cs="Times New Roman"/>
          <w:color w:val="1E1D8E"/>
          <w:sz w:val="16"/>
          <w:szCs w:val="16"/>
          <w:lang w:eastAsia="ru-RU"/>
        </w:rPr>
        <w:tab/>
      </w:r>
      <w:r w:rsidRPr="00F36A1C">
        <w:rPr>
          <w:rFonts w:ascii="Times New Roman" w:eastAsia="Times New Roman" w:hAnsi="Times New Roman" w:cs="Times New Roman"/>
          <w:color w:val="1E1D8E"/>
          <w:sz w:val="16"/>
          <w:szCs w:val="16"/>
          <w:lang w:eastAsia="ru-RU"/>
        </w:rPr>
        <w:tab/>
      </w:r>
      <w:r w:rsidRPr="00F36A1C">
        <w:rPr>
          <w:rFonts w:ascii="Times New Roman" w:eastAsia="Times New Roman" w:hAnsi="Times New Roman" w:cs="Times New Roman"/>
          <w:color w:val="1E1D8E"/>
          <w:sz w:val="16"/>
          <w:szCs w:val="16"/>
          <w:lang w:eastAsia="ru-RU"/>
        </w:rPr>
        <w:tab/>
      </w:r>
      <w:r w:rsidRPr="00F36A1C">
        <w:rPr>
          <w:rFonts w:ascii="Times New Roman" w:eastAsia="Times New Roman" w:hAnsi="Times New Roman" w:cs="Times New Roman"/>
          <w:color w:val="1E1D8E"/>
          <w:sz w:val="16"/>
          <w:szCs w:val="16"/>
          <w:lang w:eastAsia="ru-RU"/>
        </w:rPr>
        <w:tab/>
      </w:r>
      <w:r w:rsidRPr="00F36A1C">
        <w:rPr>
          <w:rFonts w:ascii="Times New Roman" w:eastAsia="Times New Roman" w:hAnsi="Times New Roman" w:cs="Times New Roman"/>
          <w:color w:val="1E1D8E"/>
          <w:sz w:val="16"/>
          <w:szCs w:val="16"/>
          <w:lang w:eastAsia="ru-RU"/>
        </w:rPr>
        <w:tab/>
      </w:r>
      <w:r w:rsidRPr="00F36A1C">
        <w:rPr>
          <w:rFonts w:ascii="Times New Roman" w:eastAsia="Times New Roman" w:hAnsi="Times New Roman" w:cs="Times New Roman"/>
          <w:color w:val="1E1D8E"/>
          <w:sz w:val="16"/>
          <w:szCs w:val="16"/>
          <w:lang w:eastAsia="ru-RU"/>
        </w:rPr>
        <w:tab/>
        <w:t xml:space="preserve">       город </w:t>
      </w:r>
      <w:r w:rsidRPr="00F36A1C">
        <w:rPr>
          <w:rFonts w:ascii="Times New Roman" w:eastAsia="Times New Roman" w:hAnsi="Times New Roman" w:cs="Times New Roman"/>
          <w:color w:val="1E1D8E"/>
          <w:sz w:val="16"/>
          <w:szCs w:val="16"/>
          <w:lang w:val="kk-KZ" w:eastAsia="ru-RU"/>
        </w:rPr>
        <w:t>Нур-Султан</w:t>
      </w:r>
    </w:p>
    <w:p w:rsidR="00F36A1C" w:rsidRPr="00F36A1C" w:rsidRDefault="00F36A1C" w:rsidP="00F36A1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884C35" w:rsidRPr="00884C35" w:rsidRDefault="00884C35" w:rsidP="00884C3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884C3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О некоторых вопросах </w:t>
      </w:r>
    </w:p>
    <w:p w:rsidR="00884C35" w:rsidRPr="00884C35" w:rsidRDefault="00884C35" w:rsidP="00884C3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4C3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стандартизации</w:t>
      </w:r>
    </w:p>
    <w:p w:rsidR="00884C35" w:rsidRPr="00884C35" w:rsidRDefault="00884C35" w:rsidP="00884C3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84C35" w:rsidRPr="00884C35" w:rsidRDefault="00884C35" w:rsidP="00884C3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884C3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соответствии с пунктом 25, 26, 40, 41 Правил разработки, согласования, экспертизы, утверждения, регистрации, учета, изменения, пересмотра, отмены </w:t>
      </w:r>
      <w:r w:rsidRPr="00884C35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 xml:space="preserve">и введения в действие национальных стандартов (за исключением </w:t>
      </w:r>
      <w:r w:rsidRPr="00884C35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 xml:space="preserve">военных национальных стандартов), национальных классификаторов </w:t>
      </w:r>
      <w:r w:rsidRPr="00884C35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 xml:space="preserve">технико-экономической информации и рекомендаций по стандартизации, утвержденных приказом Министра по инвестициям и развитию Республики Казахстан от 26 декабря 2018 года № 918, и на основании Протокола </w:t>
      </w:r>
      <w:r w:rsidRPr="00884C35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научно-технической комиссии в сфере</w:t>
      </w:r>
      <w:proofErr w:type="gramEnd"/>
      <w:r w:rsidRPr="00884C3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стандартизации Комитета технического регулирования и метрологии Министерства торговли и интеграции Республики Казахстан от 20</w:t>
      </w:r>
      <w:r w:rsidRPr="00884C35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 ноября</w:t>
      </w:r>
      <w:r w:rsidRPr="00884C3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2020 года № </w:t>
      </w:r>
      <w:r w:rsidRPr="00884C35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23</w:t>
      </w:r>
      <w:r w:rsidRPr="00884C3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884C3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ПРИКАЗЫВАЮ</w:t>
      </w:r>
      <w:r w:rsidRPr="00884C35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</w:p>
    <w:p w:rsidR="00884C35" w:rsidRPr="00884C35" w:rsidRDefault="00884C35" w:rsidP="00884C35">
      <w:pPr>
        <w:numPr>
          <w:ilvl w:val="0"/>
          <w:numId w:val="1"/>
        </w:numPr>
        <w:tabs>
          <w:tab w:val="left" w:pos="0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  <w:r w:rsidRPr="00884C35">
        <w:rPr>
          <w:rFonts w:ascii="Times New Roman" w:eastAsia="Calibri" w:hAnsi="Times New Roman" w:cs="Times New Roman"/>
          <w:sz w:val="28"/>
          <w:szCs w:val="28"/>
          <w:lang w:val="x-none"/>
        </w:rPr>
        <w:t>Утвердить и ввести в действие национальны</w:t>
      </w:r>
      <w:r w:rsidRPr="00884C35">
        <w:rPr>
          <w:rFonts w:ascii="Times New Roman" w:eastAsia="Calibri" w:hAnsi="Times New Roman" w:cs="Times New Roman"/>
          <w:sz w:val="28"/>
          <w:szCs w:val="28"/>
        </w:rPr>
        <w:t>е</w:t>
      </w:r>
      <w:r w:rsidRPr="00884C35">
        <w:rPr>
          <w:rFonts w:ascii="Times New Roman" w:eastAsia="Calibri" w:hAnsi="Times New Roman" w:cs="Times New Roman"/>
          <w:sz w:val="28"/>
          <w:szCs w:val="28"/>
          <w:lang w:val="x-none"/>
        </w:rPr>
        <w:t xml:space="preserve"> стандарт</w:t>
      </w:r>
      <w:r w:rsidRPr="00884C35">
        <w:rPr>
          <w:rFonts w:ascii="Times New Roman" w:eastAsia="Calibri" w:hAnsi="Times New Roman" w:cs="Times New Roman"/>
          <w:sz w:val="28"/>
          <w:szCs w:val="28"/>
        </w:rPr>
        <w:t xml:space="preserve">ы </w:t>
      </w:r>
      <w:r w:rsidRPr="00884C35">
        <w:rPr>
          <w:rFonts w:ascii="Times New Roman" w:eastAsia="Calibri" w:hAnsi="Times New Roman" w:cs="Times New Roman"/>
          <w:sz w:val="28"/>
          <w:szCs w:val="28"/>
          <w:lang w:val="x-none"/>
        </w:rPr>
        <w:t xml:space="preserve">Республики Казахстан с </w:t>
      </w:r>
      <w:r w:rsidRPr="00884C35">
        <w:rPr>
          <w:rFonts w:ascii="Times New Roman" w:eastAsia="Calibri" w:hAnsi="Times New Roman" w:cs="Times New Roman"/>
          <w:sz w:val="28"/>
          <w:szCs w:val="28"/>
        </w:rPr>
        <w:t xml:space="preserve">1 июля </w:t>
      </w:r>
      <w:r w:rsidRPr="00884C35">
        <w:rPr>
          <w:rFonts w:ascii="Times New Roman" w:eastAsia="Calibri" w:hAnsi="Times New Roman" w:cs="Times New Roman"/>
          <w:sz w:val="28"/>
          <w:szCs w:val="28"/>
          <w:lang w:val="x-none"/>
        </w:rPr>
        <w:t>202</w:t>
      </w:r>
      <w:r w:rsidRPr="00884C35">
        <w:rPr>
          <w:rFonts w:ascii="Times New Roman" w:eastAsia="Calibri" w:hAnsi="Times New Roman" w:cs="Times New Roman"/>
          <w:sz w:val="28"/>
          <w:szCs w:val="28"/>
          <w:lang w:val="kk-KZ"/>
        </w:rPr>
        <w:t xml:space="preserve">1 </w:t>
      </w:r>
      <w:r w:rsidRPr="00884C35">
        <w:rPr>
          <w:rFonts w:ascii="Times New Roman" w:eastAsia="Calibri" w:hAnsi="Times New Roman" w:cs="Times New Roman"/>
          <w:sz w:val="28"/>
          <w:szCs w:val="28"/>
          <w:lang w:val="x-none"/>
        </w:rPr>
        <w:t xml:space="preserve">года: </w:t>
      </w:r>
    </w:p>
    <w:p w:rsidR="00884C35" w:rsidRPr="00884C35" w:rsidRDefault="00884C35" w:rsidP="00884C35">
      <w:pPr>
        <w:tabs>
          <w:tab w:val="left" w:pos="0"/>
          <w:tab w:val="left" w:pos="851"/>
          <w:tab w:val="left" w:pos="993"/>
          <w:tab w:val="left" w:pos="1276"/>
        </w:tabs>
        <w:ind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  <w:r w:rsidRPr="00884C35">
        <w:rPr>
          <w:rFonts w:ascii="Times New Roman" w:eastAsia="Calibri" w:hAnsi="Times New Roman" w:cs="Times New Roman"/>
          <w:sz w:val="28"/>
          <w:szCs w:val="28"/>
          <w:lang w:val="kk-KZ"/>
        </w:rPr>
        <w:t>СТ РК «Системы промышленной автоматизации и интеграция. Числовое программное управление станками. Системы координат и обозначение перемещений».</w:t>
      </w:r>
    </w:p>
    <w:p w:rsidR="00884C35" w:rsidRPr="00884C35" w:rsidRDefault="00884C35" w:rsidP="00884C35">
      <w:pPr>
        <w:tabs>
          <w:tab w:val="left" w:pos="0"/>
          <w:tab w:val="left" w:pos="851"/>
          <w:tab w:val="left" w:pos="993"/>
          <w:tab w:val="left" w:pos="1276"/>
        </w:tabs>
        <w:ind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  <w:r w:rsidRPr="00884C35">
        <w:rPr>
          <w:rFonts w:ascii="Times New Roman" w:eastAsia="Calibri" w:hAnsi="Times New Roman" w:cs="Times New Roman"/>
          <w:sz w:val="28"/>
          <w:szCs w:val="28"/>
          <w:lang w:val="kk-KZ"/>
        </w:rPr>
        <w:t>СТ РК «Геометрические характеристики изделий (GPS). Приемочные и повторные проверочные испытания координатно-измерительных машин. Часть 2. Контрольно-измерительные машины для определения размеров».</w:t>
      </w:r>
    </w:p>
    <w:p w:rsidR="00884C35" w:rsidRPr="00884C35" w:rsidRDefault="00884C35" w:rsidP="00884C35">
      <w:pPr>
        <w:tabs>
          <w:tab w:val="left" w:pos="0"/>
          <w:tab w:val="left" w:pos="851"/>
          <w:tab w:val="left" w:pos="993"/>
          <w:tab w:val="left" w:pos="1276"/>
        </w:tabs>
        <w:ind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  <w:r w:rsidRPr="00884C35">
        <w:rPr>
          <w:rFonts w:ascii="Times New Roman" w:eastAsia="Calibri" w:hAnsi="Times New Roman" w:cs="Times New Roman"/>
          <w:sz w:val="28"/>
          <w:szCs w:val="28"/>
          <w:lang w:val="kk-KZ"/>
        </w:rPr>
        <w:t>СТ РК «Рукава резиновые армированные текстилем для общего применения на воде. Технические условия».</w:t>
      </w:r>
    </w:p>
    <w:p w:rsidR="00884C35" w:rsidRPr="00884C35" w:rsidRDefault="00884C35" w:rsidP="00884C35">
      <w:pPr>
        <w:tabs>
          <w:tab w:val="left" w:pos="0"/>
          <w:tab w:val="left" w:pos="851"/>
          <w:tab w:val="left" w:pos="993"/>
          <w:tab w:val="left" w:pos="1276"/>
        </w:tabs>
        <w:ind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  <w:r w:rsidRPr="00884C35">
        <w:rPr>
          <w:rFonts w:ascii="Times New Roman" w:eastAsia="Calibri" w:hAnsi="Times New Roman" w:cs="Times New Roman"/>
          <w:sz w:val="28"/>
          <w:szCs w:val="28"/>
          <w:lang w:val="kk-KZ"/>
        </w:rPr>
        <w:t>СТ РК «Интеллектуальные транспортные системы. Архитектура систем. Гармонизация понятий данных ИТС».</w:t>
      </w:r>
    </w:p>
    <w:p w:rsidR="00884C35" w:rsidRPr="00884C35" w:rsidRDefault="00884C35" w:rsidP="00884C35">
      <w:pPr>
        <w:tabs>
          <w:tab w:val="left" w:pos="0"/>
          <w:tab w:val="left" w:pos="851"/>
          <w:tab w:val="left" w:pos="993"/>
          <w:tab w:val="left" w:pos="1276"/>
        </w:tabs>
        <w:ind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  <w:r w:rsidRPr="00884C35">
        <w:rPr>
          <w:rFonts w:ascii="Times New Roman" w:eastAsia="Calibri" w:hAnsi="Times New Roman" w:cs="Times New Roman"/>
          <w:sz w:val="28"/>
          <w:szCs w:val="28"/>
          <w:lang w:val="kk-KZ"/>
        </w:rPr>
        <w:t>СТ РК «Транспорт дорожный. Руководство по испытанию двигателей. Полная мощность».</w:t>
      </w:r>
    </w:p>
    <w:p w:rsidR="00884C35" w:rsidRPr="00884C35" w:rsidRDefault="00884C35" w:rsidP="00884C35">
      <w:pPr>
        <w:tabs>
          <w:tab w:val="left" w:pos="0"/>
          <w:tab w:val="left" w:pos="851"/>
          <w:tab w:val="left" w:pos="993"/>
          <w:tab w:val="left" w:pos="1276"/>
        </w:tabs>
        <w:ind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  <w:r w:rsidRPr="00884C35">
        <w:rPr>
          <w:rFonts w:ascii="Times New Roman" w:eastAsia="Calibri" w:hAnsi="Times New Roman" w:cs="Times New Roman"/>
          <w:sz w:val="28"/>
          <w:szCs w:val="28"/>
          <w:lang w:val="kk-KZ"/>
        </w:rPr>
        <w:t>СТ РК «Транспорт дорожный на электрической тяге. Определение тяги двигателя гибридных электромобилей».</w:t>
      </w:r>
    </w:p>
    <w:p w:rsidR="00884C35" w:rsidRPr="00884C35" w:rsidRDefault="00884C35" w:rsidP="00884C35">
      <w:pPr>
        <w:tabs>
          <w:tab w:val="left" w:pos="0"/>
          <w:tab w:val="left" w:pos="851"/>
          <w:tab w:val="left" w:pos="993"/>
          <w:tab w:val="left" w:pos="1276"/>
        </w:tabs>
        <w:ind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  <w:r w:rsidRPr="00884C35">
        <w:rPr>
          <w:rFonts w:ascii="Times New Roman" w:eastAsia="Calibri" w:hAnsi="Times New Roman" w:cs="Times New Roman"/>
          <w:sz w:val="28"/>
          <w:szCs w:val="28"/>
          <w:lang w:val="kk-KZ"/>
        </w:rPr>
        <w:t>СТ РК «Аккумуляторы литий-ионные для электрических дорожных транспортных средств. Часть 1. Определение рабочих характеристик».</w:t>
      </w:r>
    </w:p>
    <w:p w:rsidR="00884C35" w:rsidRPr="00884C35" w:rsidRDefault="00884C35" w:rsidP="00884C35">
      <w:pPr>
        <w:tabs>
          <w:tab w:val="left" w:pos="0"/>
          <w:tab w:val="left" w:pos="851"/>
          <w:tab w:val="left" w:pos="993"/>
          <w:tab w:val="left" w:pos="1276"/>
        </w:tabs>
        <w:ind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  <w:r w:rsidRPr="00884C35">
        <w:rPr>
          <w:rFonts w:ascii="Times New Roman" w:eastAsia="Calibri" w:hAnsi="Times New Roman" w:cs="Times New Roman"/>
          <w:sz w:val="28"/>
          <w:szCs w:val="28"/>
          <w:lang w:val="kk-KZ"/>
        </w:rPr>
        <w:t>СТ РК «Аккумуляторы литий-ионные для электрических дорожных транспортных средств. Часть 2. Испытания на надежность и эксплуатацию с нарушением режимов».</w:t>
      </w:r>
    </w:p>
    <w:p w:rsidR="00884C35" w:rsidRPr="00884C35" w:rsidRDefault="00884C35" w:rsidP="00884C35">
      <w:pPr>
        <w:tabs>
          <w:tab w:val="left" w:pos="0"/>
          <w:tab w:val="left" w:pos="851"/>
          <w:tab w:val="left" w:pos="993"/>
          <w:tab w:val="left" w:pos="1276"/>
        </w:tabs>
        <w:ind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  <w:r w:rsidRPr="00884C35">
        <w:rPr>
          <w:rFonts w:ascii="Times New Roman" w:eastAsia="Calibri" w:hAnsi="Times New Roman" w:cs="Times New Roman"/>
          <w:sz w:val="28"/>
          <w:szCs w:val="28"/>
          <w:lang w:val="kk-KZ"/>
        </w:rPr>
        <w:lastRenderedPageBreak/>
        <w:t>СТ РК «Аккумуляторы литий-ионные для электрических дорожных транспортных средств. Часть 3. Требования безопасности».</w:t>
      </w:r>
    </w:p>
    <w:p w:rsidR="00884C35" w:rsidRPr="00884C35" w:rsidRDefault="00884C35" w:rsidP="00884C35">
      <w:pPr>
        <w:tabs>
          <w:tab w:val="left" w:pos="0"/>
          <w:tab w:val="left" w:pos="851"/>
          <w:tab w:val="left" w:pos="993"/>
          <w:tab w:val="left" w:pos="1276"/>
        </w:tabs>
        <w:ind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  <w:r w:rsidRPr="00884C35">
        <w:rPr>
          <w:rFonts w:ascii="Times New Roman" w:eastAsia="Calibri" w:hAnsi="Times New Roman" w:cs="Times New Roman"/>
          <w:sz w:val="28"/>
          <w:szCs w:val="28"/>
          <w:lang w:val="kk-KZ"/>
        </w:rPr>
        <w:t>СТ РК «Аккумуляторы литий-ионные для электрических дорожных транспортных средств. Часть 4. Альтернативные методы испытаний на внутреннее короткое замыкание по IEC 62660-3».</w:t>
      </w:r>
    </w:p>
    <w:p w:rsidR="00884C35" w:rsidRPr="00884C35" w:rsidRDefault="00884C35" w:rsidP="00884C35">
      <w:pPr>
        <w:tabs>
          <w:tab w:val="left" w:pos="0"/>
          <w:tab w:val="left" w:pos="851"/>
          <w:tab w:val="left" w:pos="993"/>
          <w:tab w:val="left" w:pos="1276"/>
        </w:tabs>
        <w:ind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  <w:r w:rsidRPr="00884C35">
        <w:rPr>
          <w:rFonts w:ascii="Times New Roman" w:eastAsia="Calibri" w:hAnsi="Times New Roman" w:cs="Times New Roman"/>
          <w:sz w:val="28"/>
          <w:szCs w:val="28"/>
          <w:lang w:val="kk-KZ"/>
        </w:rPr>
        <w:t>СТ РК «Сети электроснабжения. Общие аспекты  технического обслуживания и ремонта установок и оборудования».</w:t>
      </w:r>
    </w:p>
    <w:p w:rsidR="00884C35" w:rsidRPr="00884C35" w:rsidRDefault="00884C35" w:rsidP="00884C35">
      <w:pPr>
        <w:tabs>
          <w:tab w:val="left" w:pos="0"/>
          <w:tab w:val="left" w:pos="851"/>
          <w:tab w:val="left" w:pos="993"/>
          <w:tab w:val="left" w:pos="1276"/>
        </w:tabs>
        <w:ind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  <w:r w:rsidRPr="00884C35">
        <w:rPr>
          <w:rFonts w:ascii="Times New Roman" w:eastAsia="Calibri" w:hAnsi="Times New Roman" w:cs="Times New Roman"/>
          <w:sz w:val="28"/>
          <w:szCs w:val="28"/>
          <w:lang w:val="kk-KZ"/>
        </w:rPr>
        <w:t>СТ РК «</w:t>
      </w:r>
      <w:bookmarkStart w:id="0" w:name="_Hlk56770853"/>
      <w:r w:rsidRPr="00884C35">
        <w:rPr>
          <w:rFonts w:ascii="Times New Roman" w:eastAsia="Calibri" w:hAnsi="Times New Roman" w:cs="Times New Roman"/>
          <w:sz w:val="28"/>
          <w:szCs w:val="28"/>
          <w:lang w:val="kk-KZ"/>
        </w:rPr>
        <w:t>Материалы изоляционные. Стандартные методы испытаний на сопротивление постоянному току или проводимости</w:t>
      </w:r>
      <w:bookmarkEnd w:id="0"/>
      <w:r w:rsidRPr="00884C35">
        <w:rPr>
          <w:rFonts w:ascii="Times New Roman" w:eastAsia="Calibri" w:hAnsi="Times New Roman" w:cs="Times New Roman"/>
          <w:sz w:val="28"/>
          <w:szCs w:val="28"/>
          <w:lang w:val="kk-KZ"/>
        </w:rPr>
        <w:t>».</w:t>
      </w:r>
    </w:p>
    <w:p w:rsidR="00884C35" w:rsidRPr="00884C35" w:rsidRDefault="00884C35" w:rsidP="00884C35">
      <w:pPr>
        <w:tabs>
          <w:tab w:val="left" w:pos="0"/>
          <w:tab w:val="left" w:pos="851"/>
          <w:tab w:val="left" w:pos="993"/>
          <w:tab w:val="left" w:pos="1276"/>
        </w:tabs>
        <w:ind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  <w:r w:rsidRPr="00884C35">
        <w:rPr>
          <w:rFonts w:ascii="Times New Roman" w:eastAsia="Calibri" w:hAnsi="Times New Roman" w:cs="Times New Roman"/>
          <w:sz w:val="28"/>
          <w:szCs w:val="28"/>
          <w:lang w:val="kk-KZ"/>
        </w:rPr>
        <w:t>СТ РК «Стандартные методы оценки среднего размера частиц металлических порошков и родственных соединений, используя воздухопроницаемость».</w:t>
      </w:r>
    </w:p>
    <w:p w:rsidR="00884C35" w:rsidRPr="00884C35" w:rsidRDefault="00884C35" w:rsidP="00884C35">
      <w:pPr>
        <w:tabs>
          <w:tab w:val="left" w:pos="0"/>
          <w:tab w:val="left" w:pos="851"/>
          <w:tab w:val="left" w:pos="993"/>
          <w:tab w:val="left" w:pos="1276"/>
        </w:tabs>
        <w:ind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  <w:r w:rsidRPr="00884C35">
        <w:rPr>
          <w:rFonts w:ascii="Times New Roman" w:eastAsia="Calibri" w:hAnsi="Times New Roman" w:cs="Times New Roman"/>
          <w:sz w:val="28"/>
          <w:szCs w:val="28"/>
          <w:lang w:val="kk-KZ"/>
        </w:rPr>
        <w:t>СТ РК «Материалы металлические. Стандартные методы испытаний на ползучесть, разрушение при и разрушение под взаимодействием механического напряжения».</w:t>
      </w:r>
    </w:p>
    <w:p w:rsidR="00884C35" w:rsidRPr="00884C35" w:rsidRDefault="00884C35" w:rsidP="00884C35">
      <w:pPr>
        <w:tabs>
          <w:tab w:val="left" w:pos="0"/>
          <w:tab w:val="left" w:pos="851"/>
          <w:tab w:val="left" w:pos="993"/>
          <w:tab w:val="left" w:pos="1276"/>
        </w:tabs>
        <w:ind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  <w:r w:rsidRPr="00884C35">
        <w:rPr>
          <w:rFonts w:ascii="Times New Roman" w:eastAsia="Calibri" w:hAnsi="Times New Roman" w:cs="Times New Roman"/>
          <w:sz w:val="28"/>
          <w:szCs w:val="28"/>
          <w:lang w:val="kk-KZ"/>
        </w:rPr>
        <w:t>СТ РК «Стандартный метод испытаний на усталость с контролем деформации».</w:t>
      </w:r>
    </w:p>
    <w:p w:rsidR="00884C35" w:rsidRPr="00884C35" w:rsidRDefault="00884C35" w:rsidP="00884C35">
      <w:pPr>
        <w:tabs>
          <w:tab w:val="left" w:pos="0"/>
          <w:tab w:val="left" w:pos="851"/>
          <w:tab w:val="left" w:pos="993"/>
          <w:tab w:val="left" w:pos="1276"/>
        </w:tabs>
        <w:ind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  <w:r w:rsidRPr="00884C35">
        <w:rPr>
          <w:rFonts w:ascii="Times New Roman" w:eastAsia="Calibri" w:hAnsi="Times New Roman" w:cs="Times New Roman"/>
          <w:sz w:val="28"/>
          <w:szCs w:val="28"/>
          <w:lang w:val="kk-KZ"/>
        </w:rPr>
        <w:t>СТ РК «Стандартное руководство для лабораторного иммерсионного тестирования коррозии металлов».</w:t>
      </w:r>
    </w:p>
    <w:p w:rsidR="00884C35" w:rsidRPr="00884C35" w:rsidRDefault="00884C35" w:rsidP="00884C35">
      <w:pPr>
        <w:tabs>
          <w:tab w:val="left" w:pos="0"/>
          <w:tab w:val="left" w:pos="851"/>
          <w:tab w:val="left" w:pos="993"/>
          <w:tab w:val="left" w:pos="1276"/>
        </w:tabs>
        <w:ind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  <w:r w:rsidRPr="00884C35">
        <w:rPr>
          <w:rFonts w:ascii="Times New Roman" w:eastAsia="Calibri" w:hAnsi="Times New Roman" w:cs="Times New Roman"/>
          <w:sz w:val="28"/>
          <w:szCs w:val="28"/>
          <w:lang w:val="kk-KZ"/>
        </w:rPr>
        <w:t>СТ РК «Стандартные методы испытаний для характеристики размеров дуплексной зернистости».</w:t>
      </w:r>
    </w:p>
    <w:p w:rsidR="00884C35" w:rsidRPr="00884C35" w:rsidRDefault="00884C35" w:rsidP="00884C35">
      <w:pPr>
        <w:tabs>
          <w:tab w:val="left" w:pos="0"/>
          <w:tab w:val="left" w:pos="851"/>
          <w:tab w:val="left" w:pos="993"/>
          <w:tab w:val="left" w:pos="1276"/>
        </w:tabs>
        <w:ind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  <w:r w:rsidRPr="00884C35">
        <w:rPr>
          <w:rFonts w:ascii="Times New Roman" w:eastAsia="Calibri" w:hAnsi="Times New Roman" w:cs="Times New Roman"/>
          <w:sz w:val="28"/>
          <w:szCs w:val="28"/>
          <w:lang w:val="kk-KZ"/>
        </w:rPr>
        <w:t>СТ РК «Одежда защитная, используемая при сварочных и аналогичных работах».</w:t>
      </w:r>
    </w:p>
    <w:p w:rsidR="00884C35" w:rsidRPr="00884C35" w:rsidRDefault="00884C35" w:rsidP="00884C35">
      <w:pPr>
        <w:tabs>
          <w:tab w:val="left" w:pos="0"/>
          <w:tab w:val="left" w:pos="851"/>
          <w:tab w:val="left" w:pos="993"/>
          <w:tab w:val="left" w:pos="1276"/>
        </w:tabs>
        <w:ind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  <w:r w:rsidRPr="00884C35">
        <w:rPr>
          <w:rFonts w:ascii="Times New Roman" w:eastAsia="Calibri" w:hAnsi="Times New Roman" w:cs="Times New Roman"/>
          <w:sz w:val="28"/>
          <w:szCs w:val="28"/>
          <w:lang w:val="kk-KZ"/>
        </w:rPr>
        <w:t>СТ РК «Специальная одежда и другие средства индивидуальной защиты, применяемые при работе на магистральных нефтепроводах. Основные технические требования».</w:t>
      </w:r>
    </w:p>
    <w:p w:rsidR="00884C35" w:rsidRPr="00884C35" w:rsidRDefault="00884C35" w:rsidP="00884C35">
      <w:pPr>
        <w:tabs>
          <w:tab w:val="left" w:pos="0"/>
          <w:tab w:val="left" w:pos="851"/>
          <w:tab w:val="left" w:pos="993"/>
          <w:tab w:val="left" w:pos="1276"/>
        </w:tabs>
        <w:ind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  <w:r w:rsidRPr="00884C35">
        <w:rPr>
          <w:rFonts w:ascii="Times New Roman" w:eastAsia="Calibri" w:hAnsi="Times New Roman" w:cs="Times New Roman"/>
          <w:sz w:val="28"/>
          <w:szCs w:val="28"/>
          <w:lang w:val="kk-KZ"/>
        </w:rPr>
        <w:t>СТ РК «Карандаши механические и грифели общего назначения. Классификация, размеры, качество и методы испытаний. Часть 1. Механические карандаши».</w:t>
      </w:r>
    </w:p>
    <w:p w:rsidR="00884C35" w:rsidRPr="00884C35" w:rsidRDefault="00884C35" w:rsidP="00884C35">
      <w:pPr>
        <w:tabs>
          <w:tab w:val="left" w:pos="0"/>
          <w:tab w:val="left" w:pos="851"/>
          <w:tab w:val="left" w:pos="993"/>
          <w:tab w:val="left" w:pos="1276"/>
        </w:tabs>
        <w:ind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  <w:r w:rsidRPr="00884C35">
        <w:rPr>
          <w:rFonts w:ascii="Times New Roman" w:eastAsia="Calibri" w:hAnsi="Times New Roman" w:cs="Times New Roman"/>
          <w:sz w:val="28"/>
          <w:szCs w:val="28"/>
          <w:lang w:val="kk-KZ"/>
        </w:rPr>
        <w:t>СТ РК «Карандаши механические и грифели общего назначения. Классификация, размеры, качество и методы испытаний. Часть 2. Графитовые грифели».</w:t>
      </w:r>
    </w:p>
    <w:p w:rsidR="00884C35" w:rsidRPr="00884C35" w:rsidRDefault="00884C35" w:rsidP="00884C35">
      <w:pPr>
        <w:tabs>
          <w:tab w:val="left" w:pos="0"/>
          <w:tab w:val="left" w:pos="851"/>
          <w:tab w:val="left" w:pos="993"/>
          <w:tab w:val="left" w:pos="1276"/>
        </w:tabs>
        <w:ind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  <w:r w:rsidRPr="00884C35">
        <w:rPr>
          <w:rFonts w:ascii="Times New Roman" w:eastAsia="Calibri" w:hAnsi="Times New Roman" w:cs="Times New Roman"/>
          <w:sz w:val="28"/>
          <w:szCs w:val="28"/>
          <w:lang w:val="kk-KZ"/>
        </w:rPr>
        <w:t>СТ РК «Ручки шариковые и стержни. Часть 1. Общее использование»</w:t>
      </w:r>
    </w:p>
    <w:p w:rsidR="00884C35" w:rsidRPr="00884C35" w:rsidRDefault="00884C35" w:rsidP="00884C35">
      <w:pPr>
        <w:tabs>
          <w:tab w:val="left" w:pos="0"/>
          <w:tab w:val="left" w:pos="851"/>
          <w:tab w:val="left" w:pos="993"/>
          <w:tab w:val="left" w:pos="1276"/>
        </w:tabs>
        <w:ind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  <w:r w:rsidRPr="00884C35">
        <w:rPr>
          <w:rFonts w:ascii="Times New Roman" w:eastAsia="Calibri" w:hAnsi="Times New Roman" w:cs="Times New Roman"/>
          <w:sz w:val="28"/>
          <w:szCs w:val="28"/>
          <w:lang w:val="kk-KZ"/>
        </w:rPr>
        <w:t>СТ РК «Мелки школьные. Технические условия».</w:t>
      </w:r>
    </w:p>
    <w:p w:rsidR="00884C35" w:rsidRPr="00884C35" w:rsidRDefault="00884C35" w:rsidP="00884C35">
      <w:pPr>
        <w:tabs>
          <w:tab w:val="left" w:pos="0"/>
          <w:tab w:val="left" w:pos="851"/>
          <w:tab w:val="left" w:pos="993"/>
          <w:tab w:val="left" w:pos="1276"/>
        </w:tabs>
        <w:ind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  <w:r w:rsidRPr="00884C35">
        <w:rPr>
          <w:rFonts w:ascii="Times New Roman" w:eastAsia="Calibri" w:hAnsi="Times New Roman" w:cs="Times New Roman"/>
          <w:sz w:val="28"/>
          <w:szCs w:val="28"/>
          <w:lang w:val="kk-KZ"/>
        </w:rPr>
        <w:t>СТ РК «Системы складские стационарные стальные. Стеллажи регулируемые полочные. Допуски, деформации и габариты».</w:t>
      </w:r>
    </w:p>
    <w:p w:rsidR="00884C35" w:rsidRPr="00884C35" w:rsidRDefault="00884C35" w:rsidP="00884C35">
      <w:pPr>
        <w:tabs>
          <w:tab w:val="left" w:pos="0"/>
          <w:tab w:val="left" w:pos="851"/>
          <w:tab w:val="left" w:pos="993"/>
          <w:tab w:val="left" w:pos="1276"/>
        </w:tabs>
        <w:ind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  <w:r w:rsidRPr="00884C35">
        <w:rPr>
          <w:rFonts w:ascii="Times New Roman" w:eastAsia="Calibri" w:hAnsi="Times New Roman" w:cs="Times New Roman"/>
          <w:sz w:val="28"/>
          <w:szCs w:val="28"/>
          <w:lang w:val="kk-KZ"/>
        </w:rPr>
        <w:t>СТ РК «Изделия и заготовки культурно-бытового, хозяйственного и учебного назначения из древесины, древесных материалов. Общие технические условия».</w:t>
      </w:r>
    </w:p>
    <w:p w:rsidR="00884C35" w:rsidRPr="00884C35" w:rsidRDefault="00884C35" w:rsidP="00884C35">
      <w:pPr>
        <w:tabs>
          <w:tab w:val="left" w:pos="0"/>
          <w:tab w:val="left" w:pos="851"/>
          <w:tab w:val="left" w:pos="993"/>
          <w:tab w:val="left" w:pos="1276"/>
        </w:tabs>
        <w:ind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  <w:r w:rsidRPr="00884C35">
        <w:rPr>
          <w:rFonts w:ascii="Times New Roman" w:eastAsia="Calibri" w:hAnsi="Times New Roman" w:cs="Times New Roman"/>
          <w:sz w:val="28"/>
          <w:szCs w:val="28"/>
          <w:lang w:val="kk-KZ"/>
        </w:rPr>
        <w:lastRenderedPageBreak/>
        <w:t>СТ РК «Оборудование для спортивных игр. Столы для настольного тенниса. Общие технические условия».</w:t>
      </w:r>
    </w:p>
    <w:p w:rsidR="00884C35" w:rsidRPr="00884C35" w:rsidRDefault="00884C35" w:rsidP="00884C35">
      <w:pPr>
        <w:tabs>
          <w:tab w:val="left" w:pos="0"/>
          <w:tab w:val="left" w:pos="851"/>
          <w:tab w:val="left" w:pos="1276"/>
        </w:tabs>
        <w:ind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  <w:r w:rsidRPr="00884C35">
        <w:rPr>
          <w:rFonts w:ascii="Times New Roman" w:eastAsia="Calibri" w:hAnsi="Times New Roman" w:cs="Times New Roman"/>
          <w:sz w:val="28"/>
          <w:szCs w:val="28"/>
          <w:lang w:val="kk-KZ"/>
        </w:rPr>
        <w:t>СТ РК «Мука, крупа, хлеб, хлебобулочные и мукомольно-крупяные изделия. Вольтамперометрический метод измерения массовой доли ртути».</w:t>
      </w:r>
    </w:p>
    <w:p w:rsidR="00884C35" w:rsidRPr="00884C35" w:rsidRDefault="00884C35" w:rsidP="00884C35">
      <w:pPr>
        <w:tabs>
          <w:tab w:val="left" w:pos="0"/>
          <w:tab w:val="left" w:pos="851"/>
          <w:tab w:val="left" w:pos="1276"/>
        </w:tabs>
        <w:ind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  <w:r w:rsidRPr="00884C35">
        <w:rPr>
          <w:rFonts w:ascii="Times New Roman" w:eastAsia="Calibri" w:hAnsi="Times New Roman" w:cs="Times New Roman"/>
          <w:sz w:val="28"/>
          <w:szCs w:val="28"/>
          <w:lang w:val="kk-KZ"/>
        </w:rPr>
        <w:t>СТ РК «Овощи, фрукты и продукты их переработки. Определение содержания мышьяка и ртути методом инверсионной вольтамперометрии».</w:t>
      </w:r>
    </w:p>
    <w:p w:rsidR="00884C35" w:rsidRPr="00884C35" w:rsidRDefault="00884C35" w:rsidP="00884C35">
      <w:pPr>
        <w:tabs>
          <w:tab w:val="left" w:pos="0"/>
          <w:tab w:val="left" w:pos="851"/>
          <w:tab w:val="left" w:pos="1276"/>
        </w:tabs>
        <w:ind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  <w:r w:rsidRPr="00884C35">
        <w:rPr>
          <w:rFonts w:ascii="Times New Roman" w:eastAsia="Calibri" w:hAnsi="Times New Roman" w:cs="Times New Roman"/>
          <w:sz w:val="28"/>
          <w:szCs w:val="28"/>
          <w:lang w:val="kk-KZ"/>
        </w:rPr>
        <w:t>СТ РК «Продукты детского, лечебного питания и их компоненты. Методы микробиологического контроля».</w:t>
      </w:r>
    </w:p>
    <w:p w:rsidR="00884C35" w:rsidRPr="00884C35" w:rsidRDefault="00884C35" w:rsidP="00884C35">
      <w:pPr>
        <w:tabs>
          <w:tab w:val="left" w:pos="0"/>
          <w:tab w:val="left" w:pos="851"/>
          <w:tab w:val="left" w:pos="1276"/>
        </w:tabs>
        <w:ind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  <w:r w:rsidRPr="00884C35">
        <w:rPr>
          <w:rFonts w:ascii="Times New Roman" w:eastAsia="Calibri" w:hAnsi="Times New Roman" w:cs="Times New Roman"/>
          <w:sz w:val="28"/>
          <w:szCs w:val="28"/>
          <w:lang w:val="kk-KZ"/>
        </w:rPr>
        <w:t>СТ РК «Организованные коллективы. Порядок расчета пищевой ценности питания».</w:t>
      </w:r>
    </w:p>
    <w:p w:rsidR="00884C35" w:rsidRPr="00884C35" w:rsidRDefault="00884C35" w:rsidP="00884C35">
      <w:pPr>
        <w:tabs>
          <w:tab w:val="left" w:pos="0"/>
          <w:tab w:val="left" w:pos="851"/>
          <w:tab w:val="left" w:pos="1276"/>
        </w:tabs>
        <w:ind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  <w:r w:rsidRPr="00884C35">
        <w:rPr>
          <w:rFonts w:ascii="Times New Roman" w:eastAsia="Calibri" w:hAnsi="Times New Roman" w:cs="Times New Roman"/>
          <w:sz w:val="28"/>
          <w:szCs w:val="28"/>
          <w:lang w:val="kk-KZ"/>
        </w:rPr>
        <w:t>СТ РК «Чай. Определение карбофоса и трихлорметафоса-3 методом газожидкостной хроматографии с термоионным детектированием».</w:t>
      </w:r>
    </w:p>
    <w:p w:rsidR="00884C35" w:rsidRPr="00884C35" w:rsidRDefault="00884C35" w:rsidP="00884C35">
      <w:pPr>
        <w:tabs>
          <w:tab w:val="left" w:pos="0"/>
          <w:tab w:val="left" w:pos="851"/>
          <w:tab w:val="left" w:pos="1276"/>
        </w:tabs>
        <w:ind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  <w:r w:rsidRPr="00884C35">
        <w:rPr>
          <w:rFonts w:ascii="Times New Roman" w:eastAsia="Calibri" w:hAnsi="Times New Roman" w:cs="Times New Roman"/>
          <w:sz w:val="28"/>
          <w:szCs w:val="28"/>
          <w:lang w:val="kk-KZ"/>
        </w:rPr>
        <w:t>СТ РК «Рыба, рыбная продукция. Определение хлорорганических пестицидов  методом газожидкостной хроматографии».</w:t>
      </w:r>
    </w:p>
    <w:p w:rsidR="00884C35" w:rsidRPr="00884C35" w:rsidRDefault="00884C35" w:rsidP="00884C35">
      <w:pPr>
        <w:tabs>
          <w:tab w:val="left" w:pos="0"/>
          <w:tab w:val="left" w:pos="851"/>
          <w:tab w:val="left" w:pos="1276"/>
        </w:tabs>
        <w:ind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  <w:r w:rsidRPr="00884C35">
        <w:rPr>
          <w:rFonts w:ascii="Times New Roman" w:eastAsia="Calibri" w:hAnsi="Times New Roman" w:cs="Times New Roman"/>
          <w:sz w:val="28"/>
          <w:szCs w:val="28"/>
          <w:lang w:val="kk-KZ"/>
        </w:rPr>
        <w:t>СТ РК «Почва, табак, табачный дым. Определение трифлуралина методом газожидкостной хроматографии».</w:t>
      </w:r>
    </w:p>
    <w:p w:rsidR="00884C35" w:rsidRPr="00884C35" w:rsidRDefault="00884C35" w:rsidP="00884C35">
      <w:pPr>
        <w:tabs>
          <w:tab w:val="left" w:pos="0"/>
          <w:tab w:val="left" w:pos="851"/>
          <w:tab w:val="left" w:pos="1276"/>
        </w:tabs>
        <w:ind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  <w:r w:rsidRPr="00884C35">
        <w:rPr>
          <w:rFonts w:ascii="Times New Roman" w:eastAsia="Calibri" w:hAnsi="Times New Roman" w:cs="Times New Roman"/>
          <w:sz w:val="28"/>
          <w:szCs w:val="28"/>
          <w:lang w:val="kk-KZ"/>
        </w:rPr>
        <w:t>СТ РК «Почва. Определение метафоса и фосфамида методом газожидкостной хроматографии».</w:t>
      </w:r>
    </w:p>
    <w:p w:rsidR="00884C35" w:rsidRPr="00884C35" w:rsidRDefault="00884C35" w:rsidP="00884C35">
      <w:pPr>
        <w:tabs>
          <w:tab w:val="left" w:pos="0"/>
          <w:tab w:val="left" w:pos="851"/>
          <w:tab w:val="left" w:pos="1276"/>
        </w:tabs>
        <w:ind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  <w:r w:rsidRPr="00884C35">
        <w:rPr>
          <w:rFonts w:ascii="Times New Roman" w:eastAsia="Calibri" w:hAnsi="Times New Roman" w:cs="Times New Roman"/>
          <w:sz w:val="28"/>
          <w:szCs w:val="28"/>
          <w:lang w:val="kk-KZ"/>
        </w:rPr>
        <w:t>СТ РК «Вода. Определение бутилакрилата и бутилметакрилата газохроматографическим методом».</w:t>
      </w:r>
    </w:p>
    <w:p w:rsidR="00884C35" w:rsidRPr="00884C35" w:rsidRDefault="00884C35" w:rsidP="00884C35">
      <w:pPr>
        <w:tabs>
          <w:tab w:val="left" w:pos="0"/>
          <w:tab w:val="left" w:pos="851"/>
          <w:tab w:val="left" w:pos="1276"/>
        </w:tabs>
        <w:ind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  <w:r w:rsidRPr="00884C35">
        <w:rPr>
          <w:rFonts w:ascii="Times New Roman" w:eastAsia="Calibri" w:hAnsi="Times New Roman" w:cs="Times New Roman"/>
          <w:sz w:val="28"/>
          <w:szCs w:val="28"/>
          <w:lang w:val="kk-KZ"/>
        </w:rPr>
        <w:t>СТ РК «Вода, почва, овощи, семена и масло подсолнечника. Определение трефлана методом газожидкостной хроматографии».</w:t>
      </w:r>
    </w:p>
    <w:p w:rsidR="00884C35" w:rsidRPr="00884C35" w:rsidRDefault="00884C35" w:rsidP="00884C35">
      <w:pPr>
        <w:tabs>
          <w:tab w:val="left" w:pos="0"/>
          <w:tab w:val="left" w:pos="851"/>
          <w:tab w:val="left" w:pos="1276"/>
        </w:tabs>
        <w:ind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  <w:r w:rsidRPr="00884C35">
        <w:rPr>
          <w:rFonts w:ascii="Times New Roman" w:eastAsia="Calibri" w:hAnsi="Times New Roman" w:cs="Times New Roman"/>
          <w:sz w:val="28"/>
          <w:szCs w:val="28"/>
          <w:lang w:val="kk-KZ"/>
        </w:rPr>
        <w:t>СТ РК «Сушеные овощи, плоды. Определение хлорофоса методом тонкослойной хроматографии».</w:t>
      </w:r>
    </w:p>
    <w:p w:rsidR="00884C35" w:rsidRPr="00884C35" w:rsidRDefault="00884C35" w:rsidP="00884C35">
      <w:pPr>
        <w:tabs>
          <w:tab w:val="left" w:pos="0"/>
          <w:tab w:val="left" w:pos="851"/>
          <w:tab w:val="left" w:pos="1276"/>
        </w:tabs>
        <w:ind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  <w:r w:rsidRPr="00884C35">
        <w:rPr>
          <w:rFonts w:ascii="Times New Roman" w:eastAsia="Calibri" w:hAnsi="Times New Roman" w:cs="Times New Roman"/>
          <w:sz w:val="28"/>
          <w:szCs w:val="28"/>
          <w:lang w:val="kk-KZ"/>
        </w:rPr>
        <w:t>СТ РК «Вода водоемов, почва, растения. Определение синтетических пиретроидов (амбуш, децис, рипкорд, сумицидин, карате, циболт, фастак, данитол) хроматографическими методами».</w:t>
      </w:r>
    </w:p>
    <w:p w:rsidR="00884C35" w:rsidRPr="00884C35" w:rsidRDefault="00884C35" w:rsidP="00884C35">
      <w:pPr>
        <w:tabs>
          <w:tab w:val="left" w:pos="0"/>
          <w:tab w:val="left" w:pos="851"/>
          <w:tab w:val="left" w:pos="1276"/>
        </w:tabs>
        <w:ind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  <w:r w:rsidRPr="00884C35">
        <w:rPr>
          <w:rFonts w:ascii="Times New Roman" w:eastAsia="Calibri" w:hAnsi="Times New Roman" w:cs="Times New Roman"/>
          <w:sz w:val="28"/>
          <w:szCs w:val="28"/>
          <w:lang w:val="kk-KZ"/>
        </w:rPr>
        <w:t>СТ РК «Вода, почва, зерно и солома зерновых колосовых культур. Определение трибенурон-метила методом высокоэффективной жидкостной хроматографии».</w:t>
      </w:r>
    </w:p>
    <w:p w:rsidR="00884C35" w:rsidRPr="00884C35" w:rsidRDefault="00884C35" w:rsidP="00884C35">
      <w:pPr>
        <w:tabs>
          <w:tab w:val="left" w:pos="0"/>
          <w:tab w:val="left" w:pos="851"/>
          <w:tab w:val="left" w:pos="1276"/>
        </w:tabs>
        <w:ind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  <w:r w:rsidRPr="00884C35">
        <w:rPr>
          <w:rFonts w:ascii="Times New Roman" w:eastAsia="Calibri" w:hAnsi="Times New Roman" w:cs="Times New Roman"/>
          <w:sz w:val="28"/>
          <w:szCs w:val="28"/>
          <w:lang w:val="kk-KZ"/>
        </w:rPr>
        <w:t>СТ РК «Почва, сточная вода, томаты и капуста. Определение трифлуралина методом УФ-спектрофотометрии с использованием тонкослойной хроматографии».</w:t>
      </w:r>
    </w:p>
    <w:p w:rsidR="00884C35" w:rsidRPr="00884C35" w:rsidRDefault="00884C35" w:rsidP="00884C35">
      <w:pPr>
        <w:tabs>
          <w:tab w:val="left" w:pos="0"/>
          <w:tab w:val="left" w:pos="851"/>
          <w:tab w:val="left" w:pos="1276"/>
        </w:tabs>
        <w:ind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  <w:r w:rsidRPr="00884C35">
        <w:rPr>
          <w:rFonts w:ascii="Times New Roman" w:eastAsia="Calibri" w:hAnsi="Times New Roman" w:cs="Times New Roman"/>
          <w:sz w:val="28"/>
          <w:szCs w:val="28"/>
          <w:lang w:val="kk-KZ"/>
        </w:rPr>
        <w:t>СТ РК «Вода, почва, растительная масса, овощи. Определение фенилмочевинных гербицидов методом тонкослойной хроматографии».</w:t>
      </w:r>
    </w:p>
    <w:p w:rsidR="00884C35" w:rsidRPr="00884C35" w:rsidRDefault="00884C35" w:rsidP="00884C35">
      <w:pPr>
        <w:tabs>
          <w:tab w:val="left" w:pos="0"/>
          <w:tab w:val="left" w:pos="851"/>
          <w:tab w:val="left" w:pos="1276"/>
        </w:tabs>
        <w:ind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  <w:r w:rsidRPr="00884C35">
        <w:rPr>
          <w:rFonts w:ascii="Times New Roman" w:eastAsia="Calibri" w:hAnsi="Times New Roman" w:cs="Times New Roman"/>
          <w:sz w:val="28"/>
          <w:szCs w:val="28"/>
          <w:lang w:val="kk-KZ"/>
        </w:rPr>
        <w:t>СТ РК «Воздух рабочей зоны. Измерения концентраций тетраметилового эфира глифосина методом тонкослойной хроматографии».</w:t>
      </w:r>
    </w:p>
    <w:p w:rsidR="00884C35" w:rsidRPr="00884C35" w:rsidRDefault="00884C35" w:rsidP="00884C35">
      <w:pPr>
        <w:tabs>
          <w:tab w:val="left" w:pos="0"/>
          <w:tab w:val="left" w:pos="851"/>
          <w:tab w:val="left" w:pos="1276"/>
        </w:tabs>
        <w:ind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  <w:r w:rsidRPr="00884C35">
        <w:rPr>
          <w:rFonts w:ascii="Times New Roman" w:eastAsia="Calibri" w:hAnsi="Times New Roman" w:cs="Times New Roman"/>
          <w:sz w:val="28"/>
          <w:szCs w:val="28"/>
          <w:lang w:val="kk-KZ"/>
        </w:rPr>
        <w:lastRenderedPageBreak/>
        <w:t>СТ РК «Воздух промышленных предприятий. Определение бензола, хлорбензола, 1,2- и 1,4-дихлорбензола, 1,2,4-трихлорбензола, 1,2,4,5-тетрахлорбензола методом газовой хроматографии».</w:t>
      </w:r>
    </w:p>
    <w:p w:rsidR="00884C35" w:rsidRPr="00884C35" w:rsidRDefault="00884C35" w:rsidP="00884C35">
      <w:pPr>
        <w:tabs>
          <w:tab w:val="left" w:pos="0"/>
          <w:tab w:val="left" w:pos="851"/>
          <w:tab w:val="left" w:pos="1276"/>
        </w:tabs>
        <w:ind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  <w:r w:rsidRPr="00884C35">
        <w:rPr>
          <w:rFonts w:ascii="Times New Roman" w:eastAsia="Calibri" w:hAnsi="Times New Roman" w:cs="Times New Roman"/>
          <w:sz w:val="28"/>
          <w:szCs w:val="28"/>
          <w:lang w:val="kk-KZ"/>
        </w:rPr>
        <w:t>СТ РК «Воздух. Определение фосфорного ангидрида фотометрическим методом».</w:t>
      </w:r>
    </w:p>
    <w:p w:rsidR="00884C35" w:rsidRPr="00884C35" w:rsidRDefault="00884C35" w:rsidP="00884C35">
      <w:pPr>
        <w:tabs>
          <w:tab w:val="left" w:pos="0"/>
          <w:tab w:val="left" w:pos="851"/>
          <w:tab w:val="left" w:pos="1276"/>
        </w:tabs>
        <w:ind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  <w:r w:rsidRPr="00884C35">
        <w:rPr>
          <w:rFonts w:ascii="Times New Roman" w:eastAsia="Calibri" w:hAnsi="Times New Roman" w:cs="Times New Roman"/>
          <w:sz w:val="28"/>
          <w:szCs w:val="28"/>
          <w:lang w:val="kk-KZ"/>
        </w:rPr>
        <w:t>СТ РК «Воздух. Определение кобальта и его соединений фотометрическим методом».</w:t>
      </w:r>
    </w:p>
    <w:p w:rsidR="00884C35" w:rsidRPr="00884C35" w:rsidRDefault="00884C35" w:rsidP="00884C35">
      <w:pPr>
        <w:tabs>
          <w:tab w:val="left" w:pos="0"/>
          <w:tab w:val="left" w:pos="851"/>
          <w:tab w:val="left" w:pos="1276"/>
        </w:tabs>
        <w:ind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  <w:r w:rsidRPr="00884C35">
        <w:rPr>
          <w:rFonts w:ascii="Times New Roman" w:eastAsia="Calibri" w:hAnsi="Times New Roman" w:cs="Times New Roman"/>
          <w:sz w:val="28"/>
          <w:szCs w:val="28"/>
          <w:lang w:val="kk-KZ"/>
        </w:rPr>
        <w:t>СТ РК «Паровые и воздушные стерилизаторы. Методы контроля».</w:t>
      </w:r>
    </w:p>
    <w:p w:rsidR="00884C35" w:rsidRPr="00884C35" w:rsidRDefault="00884C35" w:rsidP="00884C35">
      <w:pPr>
        <w:tabs>
          <w:tab w:val="left" w:pos="0"/>
          <w:tab w:val="left" w:pos="851"/>
          <w:tab w:val="left" w:pos="1276"/>
        </w:tabs>
        <w:ind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  <w:r w:rsidRPr="00884C35">
        <w:rPr>
          <w:rFonts w:ascii="Times New Roman" w:eastAsia="Calibri" w:hAnsi="Times New Roman" w:cs="Times New Roman"/>
          <w:sz w:val="28"/>
          <w:szCs w:val="28"/>
          <w:lang w:val="kk-KZ"/>
        </w:rPr>
        <w:t xml:space="preserve">СТ РК «Воздух рабочей зоны. </w:t>
      </w:r>
      <w:r w:rsidRPr="00884C35">
        <w:rPr>
          <w:rFonts w:ascii="Times New Roman" w:eastAsia="Calibri" w:hAnsi="Times New Roman" w:cs="Times New Roman"/>
          <w:sz w:val="28"/>
          <w:szCs w:val="28"/>
        </w:rPr>
        <w:t>О</w:t>
      </w:r>
      <w:r w:rsidRPr="00884C35">
        <w:rPr>
          <w:rFonts w:ascii="Times New Roman" w:eastAsia="Calibri" w:hAnsi="Times New Roman" w:cs="Times New Roman"/>
          <w:sz w:val="28"/>
          <w:szCs w:val="28"/>
          <w:lang w:val="kk-KZ"/>
        </w:rPr>
        <w:t>пределение концентраций маврика хроматографическими методами».</w:t>
      </w:r>
    </w:p>
    <w:p w:rsidR="00884C35" w:rsidRPr="00884C35" w:rsidRDefault="00884C35" w:rsidP="00884C35">
      <w:pPr>
        <w:tabs>
          <w:tab w:val="left" w:pos="0"/>
          <w:tab w:val="left" w:pos="851"/>
          <w:tab w:val="left" w:pos="1276"/>
        </w:tabs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4"/>
        </w:rPr>
      </w:pPr>
      <w:r w:rsidRPr="00884C35">
        <w:rPr>
          <w:rFonts w:ascii="Times New Roman" w:eastAsia="Times New Roman" w:hAnsi="Times New Roman" w:cs="Times New Roman"/>
          <w:sz w:val="28"/>
          <w:szCs w:val="24"/>
          <w:lang w:val="x-none"/>
        </w:rPr>
        <w:t>СТ РК «Атмосферный воздух. Определение массовой концентрации ванадия методом масс-спектрометрии с индуктивно-связанной плазмой»</w:t>
      </w:r>
    </w:p>
    <w:p w:rsidR="00884C35" w:rsidRPr="00884C35" w:rsidRDefault="00884C35" w:rsidP="00884C35">
      <w:pPr>
        <w:tabs>
          <w:tab w:val="left" w:pos="0"/>
          <w:tab w:val="left" w:pos="851"/>
          <w:tab w:val="left" w:pos="1276"/>
        </w:tabs>
        <w:ind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  <w:r w:rsidRPr="00884C35">
        <w:rPr>
          <w:rFonts w:ascii="Times New Roman" w:eastAsia="Calibri" w:hAnsi="Times New Roman" w:cs="Times New Roman"/>
          <w:sz w:val="28"/>
          <w:szCs w:val="28"/>
          <w:lang w:val="kk-KZ"/>
        </w:rPr>
        <w:t>СТ РК «Воздух. Определение сероводорода фотометрическим методом».</w:t>
      </w:r>
    </w:p>
    <w:p w:rsidR="00884C35" w:rsidRPr="00884C35" w:rsidRDefault="00884C35" w:rsidP="00884C35">
      <w:pPr>
        <w:numPr>
          <w:ilvl w:val="0"/>
          <w:numId w:val="1"/>
        </w:numPr>
        <w:tabs>
          <w:tab w:val="left" w:pos="0"/>
          <w:tab w:val="left" w:pos="284"/>
          <w:tab w:val="left" w:pos="710"/>
          <w:tab w:val="left" w:pos="851"/>
        </w:tabs>
        <w:spacing w:after="0" w:line="24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84C35">
        <w:rPr>
          <w:rFonts w:ascii="Times New Roman" w:eastAsia="Calibri" w:hAnsi="Times New Roman" w:cs="Times New Roman"/>
          <w:sz w:val="28"/>
          <w:szCs w:val="28"/>
          <w:lang w:val="x-none"/>
        </w:rPr>
        <w:t>Контроль за</w:t>
      </w:r>
      <w:bookmarkStart w:id="1" w:name="_GoBack"/>
      <w:bookmarkEnd w:id="1"/>
      <w:r w:rsidRPr="00884C35">
        <w:rPr>
          <w:rFonts w:ascii="Times New Roman" w:eastAsia="Calibri" w:hAnsi="Times New Roman" w:cs="Times New Roman"/>
          <w:sz w:val="28"/>
          <w:szCs w:val="28"/>
          <w:lang w:val="x-none"/>
        </w:rPr>
        <w:t xml:space="preserve"> исполнением настоящего приказа возложить на курирующего Заместителя Председателя Комитета технического регулирования и метрологии Министерства торговли и интеграции Республики Казахстан.</w:t>
      </w:r>
    </w:p>
    <w:p w:rsidR="00884C35" w:rsidRPr="00884C35" w:rsidRDefault="00884C35" w:rsidP="00884C35">
      <w:pPr>
        <w:numPr>
          <w:ilvl w:val="0"/>
          <w:numId w:val="1"/>
        </w:numPr>
        <w:tabs>
          <w:tab w:val="left" w:pos="284"/>
          <w:tab w:val="left" w:pos="710"/>
          <w:tab w:val="left" w:pos="851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  <w:lang w:val="x-none"/>
        </w:rPr>
      </w:pPr>
      <w:r w:rsidRPr="00884C35">
        <w:rPr>
          <w:rFonts w:ascii="Times New Roman" w:eastAsia="Calibri" w:hAnsi="Times New Roman" w:cs="Times New Roman"/>
          <w:sz w:val="28"/>
          <w:szCs w:val="28"/>
          <w:lang w:val="x-none"/>
        </w:rPr>
        <w:t>Настоящий приказ вступает в силу со дня подписания.</w:t>
      </w:r>
    </w:p>
    <w:p w:rsidR="00884C35" w:rsidRPr="00884C35" w:rsidRDefault="00884C35" w:rsidP="00884C35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</w:p>
    <w:p w:rsidR="00884C35" w:rsidRPr="00884C35" w:rsidRDefault="00884C35" w:rsidP="00884C35">
      <w:pPr>
        <w:tabs>
          <w:tab w:val="left" w:pos="993"/>
        </w:tabs>
        <w:spacing w:after="0" w:line="240" w:lineRule="auto"/>
        <w:ind w:left="720"/>
        <w:jc w:val="both"/>
        <w:rPr>
          <w:rFonts w:ascii="Times New Roman" w:eastAsia="Calibri" w:hAnsi="Times New Roman" w:cs="Times New Roman"/>
          <w:sz w:val="28"/>
          <w:szCs w:val="28"/>
          <w:lang w:val="x-none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4926"/>
        <w:gridCol w:w="4927"/>
      </w:tblGrid>
      <w:tr w:rsidR="00884C35" w:rsidRPr="00884C35" w:rsidTr="004A56F2">
        <w:tc>
          <w:tcPr>
            <w:tcW w:w="4926" w:type="dxa"/>
          </w:tcPr>
          <w:p w:rsidR="00884C35" w:rsidRPr="00884C35" w:rsidRDefault="00884C35" w:rsidP="00884C3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kk-KZ"/>
              </w:rPr>
            </w:pPr>
            <w:r w:rsidRPr="00884C35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kk-KZ"/>
              </w:rPr>
              <w:t>И. о. Председателя Комитета технического регулирования и метрологии Министерства торговли и интеграции Республики Казахстан</w:t>
            </w:r>
            <w:r w:rsidRPr="00884C35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 xml:space="preserve"> </w:t>
            </w:r>
          </w:p>
        </w:tc>
        <w:tc>
          <w:tcPr>
            <w:tcW w:w="4927" w:type="dxa"/>
          </w:tcPr>
          <w:p w:rsidR="00884C35" w:rsidRPr="00884C35" w:rsidRDefault="00884C35" w:rsidP="00884C3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</w:p>
          <w:p w:rsidR="00884C35" w:rsidRPr="00884C35" w:rsidRDefault="00884C35" w:rsidP="00884C3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kk-KZ"/>
              </w:rPr>
            </w:pPr>
          </w:p>
          <w:p w:rsidR="00884C35" w:rsidRPr="00884C35" w:rsidRDefault="00884C35" w:rsidP="00884C3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kk-KZ"/>
              </w:rPr>
            </w:pPr>
          </w:p>
          <w:p w:rsidR="00884C35" w:rsidRPr="00884C35" w:rsidRDefault="00884C35" w:rsidP="00884C35">
            <w:pPr>
              <w:spacing w:after="0" w:line="240" w:lineRule="auto"/>
              <w:ind w:firstLine="709"/>
              <w:jc w:val="right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884C35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 xml:space="preserve">Ғ-Б. </w:t>
            </w:r>
            <w:proofErr w:type="spellStart"/>
            <w:r w:rsidRPr="00884C35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Мейрбаева</w:t>
            </w:r>
            <w:proofErr w:type="spellEnd"/>
          </w:p>
        </w:tc>
      </w:tr>
    </w:tbl>
    <w:p w:rsidR="00884C35" w:rsidRPr="00884C35" w:rsidRDefault="00884C35" w:rsidP="00884C35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E5657" w:rsidRDefault="001E5657" w:rsidP="00884C35">
      <w:pPr>
        <w:spacing w:after="0" w:line="240" w:lineRule="auto"/>
        <w:jc w:val="both"/>
      </w:pPr>
    </w:p>
    <w:sectPr w:rsidR="001E5657" w:rsidSect="009270F8">
      <w:headerReference w:type="default" r:id="rId8"/>
      <w:headerReference w:type="first" r:id="rId9"/>
      <w:pgSz w:w="11906" w:h="16838" w:code="9"/>
      <w:pgMar w:top="1418" w:right="851" w:bottom="993" w:left="1418" w:header="709" w:footer="709" w:gutter="0"/>
      <w:cols w:space="708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23.11.2020 14:48 Алибаев А.К.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23.11.2020 17:23 Тынысбеков Аскар Станиславович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23.11.2020 18:57 Мейрбаева Галия-Бану Ондасыновна</w:t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57195" w:rsidRDefault="00E57195" w:rsidP="00F36A1C">
      <w:pPr>
        <w:spacing w:after="0" w:line="240" w:lineRule="auto"/>
      </w:pPr>
      <w:r>
        <w:separator/>
      </w:r>
    </w:p>
  </w:endnote>
  <w:endnote w:type="continuationSeparator" w:id="0">
    <w:p w:rsidR="00E57195" w:rsidRDefault="00E57195" w:rsidP="00F36A1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24.11.2020 11:50. Копия электронного документа. Версия СЭД: Documentolog 7.4.16.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24.11.2020 11:50. Копия электронного документа. Версия СЭД: Documentolog 7.4.16.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57195" w:rsidRDefault="00E57195" w:rsidP="00F36A1C">
      <w:pPr>
        <w:spacing w:after="0" w:line="240" w:lineRule="auto"/>
      </w:pPr>
      <w:r>
        <w:separator/>
      </w:r>
    </w:p>
  </w:footnote>
  <w:footnote w:type="continuationSeparator" w:id="0">
    <w:p w:rsidR="00E57195" w:rsidRDefault="00E57195" w:rsidP="00F36A1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C6D6B" w:rsidRDefault="00824320">
    <w:pPr>
      <w:pStyle w:val="a4"/>
      <w:jc w:val="center"/>
    </w:pPr>
    <w:r>
      <w:fldChar w:fldCharType="begin"/>
    </w:r>
    <w:r>
      <w:instrText>PAGE   \* MERGEFORMAT</w:instrText>
    </w:r>
    <w:r>
      <w:fldChar w:fldCharType="separate"/>
    </w:r>
    <w:r w:rsidR="00884C35">
      <w:rPr>
        <w:noProof/>
      </w:rPr>
      <w:t>2</w:t>
    </w:r>
    <w:r>
      <w:fldChar w:fldCharType="end"/>
    </w:r>
  </w:p>
  <w:p w:rsidR="00C15D0E" w:rsidRPr="008A53F1" w:rsidRDefault="00E57195" w:rsidP="008A53F1">
    <w:pPr>
      <w:pStyle w:val="a4"/>
      <w:jc w:val="center"/>
      <w:rPr>
        <w:lang w:val="kk-KZ"/>
      </w:rPr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наркулова А. М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7F571D" w:rsidRPr="00F36A1C" w:rsidTr="007F571D">
      <w:trPr>
        <w:trHeight w:val="1612"/>
      </w:trPr>
      <w:tc>
        <w:tcPr>
          <w:tcW w:w="3812" w:type="dxa"/>
          <w:vAlign w:val="center"/>
        </w:tcPr>
        <w:p w:rsidR="007F571D" w:rsidRPr="00F36A1C" w:rsidRDefault="00824320" w:rsidP="00826675">
          <w:pPr>
            <w:jc w:val="center"/>
            <w:rPr>
              <w:rFonts w:ascii="Times New Roman" w:hAnsi="Times New Roman" w:cs="Times New Roman"/>
              <w:b/>
              <w:bCs/>
              <w:color w:val="1E1D8E"/>
              <w:lang w:val="kk-KZ"/>
            </w:rPr>
          </w:pPr>
          <w:r w:rsidRPr="00F36A1C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ҚАЗАҚСТАН РЕСПУБЛИКАСЫ САУДА ЖӘНЕ ИНТЕГРАЦИЯ МИНИСТРЛІГІ</w:t>
          </w:r>
        </w:p>
        <w:p w:rsidR="007F571D" w:rsidRPr="00F36A1C" w:rsidRDefault="00824320" w:rsidP="004266BE">
          <w:pPr>
            <w:tabs>
              <w:tab w:val="left" w:pos="2737"/>
            </w:tabs>
            <w:jc w:val="center"/>
            <w:rPr>
              <w:rFonts w:ascii="Times New Roman" w:hAnsi="Times New Roman" w:cs="Times New Roman"/>
              <w:b/>
              <w:color w:val="1E1D8E"/>
              <w:lang w:val="kk-KZ"/>
            </w:rPr>
          </w:pPr>
          <w:r w:rsidRPr="00F36A1C">
            <w:rPr>
              <w:rFonts w:ascii="Times New Roman" w:hAnsi="Times New Roman" w:cs="Times New Roman"/>
              <w:b/>
              <w:color w:val="1E1D8E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:rsidR="007F571D" w:rsidRPr="00F36A1C" w:rsidRDefault="00F36A1C" w:rsidP="00826675">
          <w:pPr>
            <w:tabs>
              <w:tab w:val="left" w:pos="610"/>
            </w:tabs>
            <w:jc w:val="center"/>
            <w:rPr>
              <w:rFonts w:ascii="Times New Roman" w:hAnsi="Times New Roman" w:cs="Times New Roman"/>
              <w:color w:val="3399FF"/>
              <w:lang w:val="kk-KZ"/>
            </w:rPr>
          </w:pPr>
          <w:r w:rsidRPr="00F36A1C">
            <w:rPr>
              <w:rFonts w:ascii="Times New Roman" w:hAnsi="Times New Roman" w:cs="Times New Roman"/>
              <w:noProof/>
              <w:color w:val="3399FF"/>
              <w:lang w:eastAsia="ru-RU"/>
            </w:rPr>
            <w:drawing>
              <wp:inline distT="0" distB="0" distL="0" distR="0" wp14:anchorId="56D5B880" wp14:editId="6013E1FC">
                <wp:extent cx="1047750" cy="1076325"/>
                <wp:effectExtent l="0" t="0" r="0" b="9525"/>
                <wp:docPr id="1" name="Рисунок 1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7750" cy="10763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:rsidR="007F571D" w:rsidRPr="00F36A1C" w:rsidRDefault="00824320" w:rsidP="00826675">
          <w:pPr>
            <w:ind w:right="-102"/>
            <w:jc w:val="center"/>
            <w:rPr>
              <w:rFonts w:ascii="Times New Roman" w:hAnsi="Times New Roman" w:cs="Times New Roman"/>
              <w:b/>
              <w:bCs/>
              <w:color w:val="1E1D8E"/>
              <w:lang w:val="kk-KZ"/>
            </w:rPr>
          </w:pPr>
          <w:r w:rsidRPr="00F36A1C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7F571D" w:rsidRPr="00F36A1C" w:rsidRDefault="00824320" w:rsidP="00826675">
          <w:pPr>
            <w:ind w:right="-101"/>
            <w:jc w:val="center"/>
            <w:rPr>
              <w:rFonts w:ascii="Times New Roman" w:hAnsi="Times New Roman" w:cs="Times New Roman"/>
              <w:b/>
              <w:color w:val="3399FF"/>
              <w:sz w:val="29"/>
              <w:szCs w:val="29"/>
              <w:lang w:val="kk-KZ"/>
            </w:rPr>
          </w:pPr>
          <w:r w:rsidRPr="00F36A1C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РЕСПУБЛИКИ КАЗАХСТАН</w:t>
          </w:r>
        </w:p>
      </w:tc>
    </w:tr>
  </w:tbl>
  <w:p w:rsidR="000E73EE" w:rsidRPr="0013109A" w:rsidRDefault="00F36A1C" w:rsidP="00A14AAA">
    <w:pPr>
      <w:pStyle w:val="a4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75D1786E" wp14:editId="000605C8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2" name="Полилиния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10245 w 10245"/>
                          <a:gd name="T3" fmla="*/ 15 h 15"/>
                        </a:gdLst>
                        <a:ahLst/>
                        <a:cxnLst>
                          <a:cxn ang="0">
                            <a:pos x="T0" y="T1"/>
                          </a:cxn>
                          <a:cxn ang="0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polyline id="Полилиния 2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cnMetQIAAN4FAAAOAAAAZHJzL2Uyb0RvYy54bWysVEtu2zAQ3RfoHQguCzT6xMpHiBwU+RQF&#10;0jZA3APQJGURpUiWpC2nl+gReo0ARXsG90YdUrKjJMgm6MLC0PP45s0MZ05O161EK26d0KrC2V6K&#10;EVdUM6EWFf4yu3x7hJHzRDEiteIVvuUOn05fvzrpTMlz3WjJuEVAolzZmQo33psySRxteEvcnjZc&#10;gbPWtiUejnaRMEs6YG9lkqfpQdJpy4zVlDsH/573TjyN/HXNqf9c1457JCsM2nz82vidh28yPSHl&#10;whLTCDrIIC9Q0RKhIOiO6px4gpZWPKFqBbXa6drvUd0muq4F5TEHyCZLH2Vz0xDDYy5QHGd2ZXL/&#10;j5Z+Wl1bJFiFc4wUaaFFm5+bP5tfm7v4+725+/sD5aFOnXElwG/MtQ2ZOnOl6VcHjuSBJxwcYNC8&#10;+6gZ8JGl17E269q24SZkjdaxBbe7FvC1RxT+PCjSojgsMKLgOy7yIkROSLm9S5fOv+c68pDVlfN9&#10;AxlYsfxsSGIGza5bCb18k6AUdShL80kkgx7tQNkDUIOyJwioyo4mUjxHtT8GFmjLBdIXW3Gk2eql&#10;azUIBguRMCtpLJHRLpQmqIf8Z9mQPaBCds+AQWMA74/BEPc+iIUxeDwAFiMYgHm4Q0pDfNC2NVEH&#10;oxzrhRqwiiit1Ss+0xHiH7UPgt17pRqjBhrQ19cWoD0AjBA1NncXPqgeNdhpKdilkDJEdXYxP5MW&#10;rQiMcnaRnR9dDAk/gEkV1RdH8IjitRdwWL1ULBam4YRdDLYnQvZ2TGJ49+Gp97Mx1+wWnr3V/ZKB&#10;pQhGo+13jDpYMBV235bEcozkBwUTfJxNJmEjxcOkOMzhYMee+dhDFAWqCnsMzyWYZ77fYktjxaKB&#10;SFlMV+l3MG61CHMR57JXNRxgicSCDwsvbKnxOaLu1/L0HwAAAP//AwBQSwMEFAAGAAgAAAAhABDl&#10;4rPgAAAADAEAAA8AAABkcnMvZG93bnJldi54bWxMj0FugzAQRfeVegdrKnWX2EENiigmQlWaLkIV&#10;Ne0BHDwBFDxG2AF6+5pVs5yZpz/vp9vJtGzA3jWWJKyWAhhSaXVDlYSf7/fFBpjzirRqLaGEX3Sw&#10;zR4fUpVoO9IXDidfsRBCLlESau+7hHNX1miUW9oOKdwutjfKh7GvuO7VGMJNyyMhYm5UQ+FDrTp8&#10;q7G8nm5GwrQ/6v1nPhx2h4KOxS7+GPOCpHx+mvJXYB4n/w/DrB/UIQtOZ3sj7VgrYRFFLwGVEK3j&#10;NbCZECJaATvPq40AnqX8vkT2BwAA//8DAFBLAQItABQABgAIAAAAIQC2gziS/gAAAOEBAAATAAAA&#10;AAAAAAAAAAAAAAAAAABbQ29udGVudF9UeXBlc10ueG1sUEsBAi0AFAAGAAgAAAAhADj9If/WAAAA&#10;lAEAAAsAAAAAAAAAAAAAAAAALwEAAF9yZWxzLy5yZWxzUEsBAi0AFAAGAAgAAAAhAINycx61AgAA&#10;3gUAAA4AAAAAAAAAAAAAAAAALgIAAGRycy9lMm9Eb2MueG1sUEsBAi0AFAAGAAgAAAAhABDl4rPg&#10;AAAADAEAAA8AAAAAAAAAAAAAAAAADwUAAGRycy9kb3ducmV2LnhtbFBLBQYAAAAABAAEAPMAAAAc&#10;BgAAAAA=&#10;" fillcolor="#1e1d8e" strokecolor="#1e1d8e" strokeweight="1.25pt">
              <v:path arrowok="t" o:connecttype="custom" o:connectlocs="0,0;6505575,9525" o:connectangles="0,0"/>
              <w10:wrap anchory="page"/>
            </v:polyline>
          </w:pict>
        </mc:Fallback>
      </mc:AlternateContent>
    </w:r>
    <w:r w:rsidR="00824320" w:rsidRPr="0013109A">
      <w:rPr>
        <w:color w:val="1F497D"/>
        <w:sz w:val="16"/>
        <w:szCs w:val="16"/>
      </w:rPr>
      <w:t xml:space="preserve">  </w:t>
    </w:r>
  </w:p>
  <w:p w:rsidR="00FC1D11" w:rsidRPr="00767BBF" w:rsidRDefault="00824320" w:rsidP="00027F5A">
    <w:pPr>
      <w:pStyle w:val="a4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 w:rsidRPr="00767BBF">
      <w:rPr>
        <w:color w:val="1E1D8E"/>
        <w:sz w:val="16"/>
        <w:szCs w:val="16"/>
      </w:rPr>
      <w:t xml:space="preserve">                                     </w:t>
    </w:r>
    <w:proofErr w:type="gramStart"/>
    <w:r w:rsidRPr="00767BBF">
      <w:rPr>
        <w:b/>
        <w:color w:val="1E1D8E"/>
        <w:sz w:val="28"/>
        <w:szCs w:val="28"/>
      </w:rPr>
      <w:t>Б</w:t>
    </w:r>
    <w:proofErr w:type="gramEnd"/>
    <w:r w:rsidRPr="00767BBF">
      <w:rPr>
        <w:b/>
        <w:color w:val="1E1D8E"/>
        <w:sz w:val="28"/>
        <w:szCs w:val="28"/>
      </w:rPr>
      <w:t>ҰЙРЫҚ                                                                     ПРИКАЗ</w:t>
    </w: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наркулова А. М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95B7F0D"/>
    <w:multiLevelType w:val="hybridMultilevel"/>
    <w:tmpl w:val="FEC0C5A0"/>
    <w:lvl w:ilvl="0" w:tplc="3A6E2162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</w:lvl>
  </w:abstractNum>
  <w:num w:numId="1">
    <w:abstractNumId w:val="0"/>
  </w:num>
  <w:num w:numId="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93748"/>
    <w:rsid w:val="00001D2D"/>
    <w:rsid w:val="00002D95"/>
    <w:rsid w:val="00003B2B"/>
    <w:rsid w:val="00003C23"/>
    <w:rsid w:val="00005D5C"/>
    <w:rsid w:val="00011045"/>
    <w:rsid w:val="00012EDE"/>
    <w:rsid w:val="000140AD"/>
    <w:rsid w:val="0001497B"/>
    <w:rsid w:val="00015AF5"/>
    <w:rsid w:val="000203AA"/>
    <w:rsid w:val="000206E6"/>
    <w:rsid w:val="0002129B"/>
    <w:rsid w:val="000224FD"/>
    <w:rsid w:val="000305F9"/>
    <w:rsid w:val="000318D1"/>
    <w:rsid w:val="00034137"/>
    <w:rsid w:val="00035D51"/>
    <w:rsid w:val="00035DF9"/>
    <w:rsid w:val="000368D5"/>
    <w:rsid w:val="00041A62"/>
    <w:rsid w:val="00043D11"/>
    <w:rsid w:val="000444BF"/>
    <w:rsid w:val="0004552B"/>
    <w:rsid w:val="0004753B"/>
    <w:rsid w:val="000477C5"/>
    <w:rsid w:val="00047CD5"/>
    <w:rsid w:val="00050F0D"/>
    <w:rsid w:val="00051AFF"/>
    <w:rsid w:val="00054CBD"/>
    <w:rsid w:val="00055839"/>
    <w:rsid w:val="00057088"/>
    <w:rsid w:val="00057B36"/>
    <w:rsid w:val="00060549"/>
    <w:rsid w:val="00060C9F"/>
    <w:rsid w:val="0006129F"/>
    <w:rsid w:val="00062D99"/>
    <w:rsid w:val="00063F97"/>
    <w:rsid w:val="00064DDB"/>
    <w:rsid w:val="00066863"/>
    <w:rsid w:val="0007364B"/>
    <w:rsid w:val="00075245"/>
    <w:rsid w:val="000776A5"/>
    <w:rsid w:val="00081A4A"/>
    <w:rsid w:val="0008224C"/>
    <w:rsid w:val="00084FDA"/>
    <w:rsid w:val="00085262"/>
    <w:rsid w:val="000852D2"/>
    <w:rsid w:val="00086CA5"/>
    <w:rsid w:val="00087084"/>
    <w:rsid w:val="00093748"/>
    <w:rsid w:val="00096394"/>
    <w:rsid w:val="00096D72"/>
    <w:rsid w:val="00096F5B"/>
    <w:rsid w:val="000973C4"/>
    <w:rsid w:val="000A3E50"/>
    <w:rsid w:val="000A5E0A"/>
    <w:rsid w:val="000B2455"/>
    <w:rsid w:val="000B35AC"/>
    <w:rsid w:val="000B7057"/>
    <w:rsid w:val="000C058B"/>
    <w:rsid w:val="000C229E"/>
    <w:rsid w:val="000C2465"/>
    <w:rsid w:val="000C480C"/>
    <w:rsid w:val="000C4937"/>
    <w:rsid w:val="000C590E"/>
    <w:rsid w:val="000D17DD"/>
    <w:rsid w:val="000D5A9B"/>
    <w:rsid w:val="000E0790"/>
    <w:rsid w:val="000E2F0A"/>
    <w:rsid w:val="000E3357"/>
    <w:rsid w:val="000E79E3"/>
    <w:rsid w:val="000F1422"/>
    <w:rsid w:val="000F2393"/>
    <w:rsid w:val="000F4B79"/>
    <w:rsid w:val="000F7FEF"/>
    <w:rsid w:val="001011CA"/>
    <w:rsid w:val="001060B2"/>
    <w:rsid w:val="00107DB3"/>
    <w:rsid w:val="00111793"/>
    <w:rsid w:val="00111EED"/>
    <w:rsid w:val="00117441"/>
    <w:rsid w:val="001176E1"/>
    <w:rsid w:val="0012208F"/>
    <w:rsid w:val="00124C5F"/>
    <w:rsid w:val="00126278"/>
    <w:rsid w:val="001337ED"/>
    <w:rsid w:val="00134706"/>
    <w:rsid w:val="00134DCA"/>
    <w:rsid w:val="001371E9"/>
    <w:rsid w:val="0014079A"/>
    <w:rsid w:val="00141201"/>
    <w:rsid w:val="0015084C"/>
    <w:rsid w:val="00160378"/>
    <w:rsid w:val="001606AA"/>
    <w:rsid w:val="00160A04"/>
    <w:rsid w:val="00163B8D"/>
    <w:rsid w:val="00165982"/>
    <w:rsid w:val="00167807"/>
    <w:rsid w:val="001724AD"/>
    <w:rsid w:val="00173C73"/>
    <w:rsid w:val="00175196"/>
    <w:rsid w:val="001774BE"/>
    <w:rsid w:val="00180006"/>
    <w:rsid w:val="001804DC"/>
    <w:rsid w:val="00181C80"/>
    <w:rsid w:val="00182B85"/>
    <w:rsid w:val="00182C3B"/>
    <w:rsid w:val="0018667F"/>
    <w:rsid w:val="00187749"/>
    <w:rsid w:val="00194687"/>
    <w:rsid w:val="00194693"/>
    <w:rsid w:val="001A45D3"/>
    <w:rsid w:val="001A49B7"/>
    <w:rsid w:val="001A4DA7"/>
    <w:rsid w:val="001A4EA2"/>
    <w:rsid w:val="001A6BF2"/>
    <w:rsid w:val="001A6C73"/>
    <w:rsid w:val="001A7FA3"/>
    <w:rsid w:val="001B13B0"/>
    <w:rsid w:val="001B7ADC"/>
    <w:rsid w:val="001C3018"/>
    <w:rsid w:val="001C34A8"/>
    <w:rsid w:val="001C7330"/>
    <w:rsid w:val="001D0674"/>
    <w:rsid w:val="001D2997"/>
    <w:rsid w:val="001D5E42"/>
    <w:rsid w:val="001D6D0C"/>
    <w:rsid w:val="001E0A7B"/>
    <w:rsid w:val="001E15A3"/>
    <w:rsid w:val="001E5657"/>
    <w:rsid w:val="001F0381"/>
    <w:rsid w:val="001F09AB"/>
    <w:rsid w:val="001F425E"/>
    <w:rsid w:val="0020210E"/>
    <w:rsid w:val="00202C84"/>
    <w:rsid w:val="00205FA7"/>
    <w:rsid w:val="00206F59"/>
    <w:rsid w:val="00207BDF"/>
    <w:rsid w:val="002114DA"/>
    <w:rsid w:val="002136B5"/>
    <w:rsid w:val="00215512"/>
    <w:rsid w:val="00215901"/>
    <w:rsid w:val="002203F7"/>
    <w:rsid w:val="002241D2"/>
    <w:rsid w:val="002257F1"/>
    <w:rsid w:val="0023190B"/>
    <w:rsid w:val="00241426"/>
    <w:rsid w:val="00242822"/>
    <w:rsid w:val="0024302F"/>
    <w:rsid w:val="0024392A"/>
    <w:rsid w:val="00244160"/>
    <w:rsid w:val="0024713D"/>
    <w:rsid w:val="00247142"/>
    <w:rsid w:val="0025026C"/>
    <w:rsid w:val="002516FD"/>
    <w:rsid w:val="00255709"/>
    <w:rsid w:val="00255E02"/>
    <w:rsid w:val="0025769A"/>
    <w:rsid w:val="00261559"/>
    <w:rsid w:val="00264B5E"/>
    <w:rsid w:val="00270FCD"/>
    <w:rsid w:val="00272B25"/>
    <w:rsid w:val="00273179"/>
    <w:rsid w:val="002745A0"/>
    <w:rsid w:val="00275831"/>
    <w:rsid w:val="00276380"/>
    <w:rsid w:val="002801B1"/>
    <w:rsid w:val="002811EF"/>
    <w:rsid w:val="0028201C"/>
    <w:rsid w:val="00284AF9"/>
    <w:rsid w:val="002914E8"/>
    <w:rsid w:val="0029217C"/>
    <w:rsid w:val="002955CA"/>
    <w:rsid w:val="00295F21"/>
    <w:rsid w:val="00296DEC"/>
    <w:rsid w:val="002A06EE"/>
    <w:rsid w:val="002A1E76"/>
    <w:rsid w:val="002A2127"/>
    <w:rsid w:val="002A37F7"/>
    <w:rsid w:val="002A7984"/>
    <w:rsid w:val="002B1D23"/>
    <w:rsid w:val="002B1D49"/>
    <w:rsid w:val="002B4485"/>
    <w:rsid w:val="002B53AE"/>
    <w:rsid w:val="002B6B03"/>
    <w:rsid w:val="002B6BA7"/>
    <w:rsid w:val="002B7219"/>
    <w:rsid w:val="002C2554"/>
    <w:rsid w:val="002C4763"/>
    <w:rsid w:val="002C59BF"/>
    <w:rsid w:val="002C6A97"/>
    <w:rsid w:val="002C7CC1"/>
    <w:rsid w:val="002D0206"/>
    <w:rsid w:val="002D4EE9"/>
    <w:rsid w:val="002E5C72"/>
    <w:rsid w:val="002E6836"/>
    <w:rsid w:val="002E6C7D"/>
    <w:rsid w:val="002E7055"/>
    <w:rsid w:val="002F0830"/>
    <w:rsid w:val="002F3780"/>
    <w:rsid w:val="002F51DA"/>
    <w:rsid w:val="002F6172"/>
    <w:rsid w:val="00301B50"/>
    <w:rsid w:val="00304A30"/>
    <w:rsid w:val="0031053A"/>
    <w:rsid w:val="00310540"/>
    <w:rsid w:val="00310F45"/>
    <w:rsid w:val="003134CF"/>
    <w:rsid w:val="00313D19"/>
    <w:rsid w:val="00323362"/>
    <w:rsid w:val="0032483E"/>
    <w:rsid w:val="00325F27"/>
    <w:rsid w:val="00327077"/>
    <w:rsid w:val="003301D4"/>
    <w:rsid w:val="00331501"/>
    <w:rsid w:val="00332CCC"/>
    <w:rsid w:val="00333B4E"/>
    <w:rsid w:val="00334F12"/>
    <w:rsid w:val="00343C84"/>
    <w:rsid w:val="003455DF"/>
    <w:rsid w:val="0034581E"/>
    <w:rsid w:val="00345F8F"/>
    <w:rsid w:val="003468B5"/>
    <w:rsid w:val="00350CDA"/>
    <w:rsid w:val="00351446"/>
    <w:rsid w:val="0035175E"/>
    <w:rsid w:val="0035265E"/>
    <w:rsid w:val="00354790"/>
    <w:rsid w:val="00357437"/>
    <w:rsid w:val="00357FA7"/>
    <w:rsid w:val="0036068E"/>
    <w:rsid w:val="00361E11"/>
    <w:rsid w:val="00362A66"/>
    <w:rsid w:val="003664AC"/>
    <w:rsid w:val="0037276D"/>
    <w:rsid w:val="00376D98"/>
    <w:rsid w:val="00377C62"/>
    <w:rsid w:val="00377F16"/>
    <w:rsid w:val="003818FE"/>
    <w:rsid w:val="00381EF5"/>
    <w:rsid w:val="00382E86"/>
    <w:rsid w:val="00383966"/>
    <w:rsid w:val="003933D4"/>
    <w:rsid w:val="0039528F"/>
    <w:rsid w:val="00396CD3"/>
    <w:rsid w:val="003971BB"/>
    <w:rsid w:val="003A12AB"/>
    <w:rsid w:val="003A15D3"/>
    <w:rsid w:val="003A24A9"/>
    <w:rsid w:val="003A7015"/>
    <w:rsid w:val="003B08FA"/>
    <w:rsid w:val="003B3C1B"/>
    <w:rsid w:val="003B7171"/>
    <w:rsid w:val="003C48DC"/>
    <w:rsid w:val="003D166A"/>
    <w:rsid w:val="003D2262"/>
    <w:rsid w:val="003E6830"/>
    <w:rsid w:val="003F1BAF"/>
    <w:rsid w:val="003F5C64"/>
    <w:rsid w:val="00411D95"/>
    <w:rsid w:val="00413490"/>
    <w:rsid w:val="00413EC5"/>
    <w:rsid w:val="00414E15"/>
    <w:rsid w:val="0042569D"/>
    <w:rsid w:val="004257F7"/>
    <w:rsid w:val="00427D51"/>
    <w:rsid w:val="0043144A"/>
    <w:rsid w:val="00432E95"/>
    <w:rsid w:val="004370C2"/>
    <w:rsid w:val="00441B70"/>
    <w:rsid w:val="00444C78"/>
    <w:rsid w:val="00447BF2"/>
    <w:rsid w:val="00451D26"/>
    <w:rsid w:val="004530D9"/>
    <w:rsid w:val="00455815"/>
    <w:rsid w:val="00456228"/>
    <w:rsid w:val="00456C48"/>
    <w:rsid w:val="0046689C"/>
    <w:rsid w:val="0046693B"/>
    <w:rsid w:val="00466B61"/>
    <w:rsid w:val="0046725E"/>
    <w:rsid w:val="00470A2D"/>
    <w:rsid w:val="004747F8"/>
    <w:rsid w:val="0048001A"/>
    <w:rsid w:val="004821A2"/>
    <w:rsid w:val="00482272"/>
    <w:rsid w:val="004832C3"/>
    <w:rsid w:val="0048343F"/>
    <w:rsid w:val="004837CD"/>
    <w:rsid w:val="00483B44"/>
    <w:rsid w:val="0048541D"/>
    <w:rsid w:val="00485D21"/>
    <w:rsid w:val="00486D28"/>
    <w:rsid w:val="00487F4A"/>
    <w:rsid w:val="00487FB3"/>
    <w:rsid w:val="00494F27"/>
    <w:rsid w:val="00495F42"/>
    <w:rsid w:val="00497814"/>
    <w:rsid w:val="004A071D"/>
    <w:rsid w:val="004A5E4A"/>
    <w:rsid w:val="004A7337"/>
    <w:rsid w:val="004A799D"/>
    <w:rsid w:val="004A7A75"/>
    <w:rsid w:val="004B21EB"/>
    <w:rsid w:val="004B6E91"/>
    <w:rsid w:val="004C070B"/>
    <w:rsid w:val="004C1B4E"/>
    <w:rsid w:val="004C1BD2"/>
    <w:rsid w:val="004C5361"/>
    <w:rsid w:val="004C55F6"/>
    <w:rsid w:val="004D057B"/>
    <w:rsid w:val="004D19CF"/>
    <w:rsid w:val="004D1EAA"/>
    <w:rsid w:val="004E0407"/>
    <w:rsid w:val="004E203D"/>
    <w:rsid w:val="004E36FD"/>
    <w:rsid w:val="004E4B85"/>
    <w:rsid w:val="004F224A"/>
    <w:rsid w:val="004F2416"/>
    <w:rsid w:val="004F5289"/>
    <w:rsid w:val="0050092A"/>
    <w:rsid w:val="005031E7"/>
    <w:rsid w:val="0050557C"/>
    <w:rsid w:val="0050729C"/>
    <w:rsid w:val="005100C6"/>
    <w:rsid w:val="005168B5"/>
    <w:rsid w:val="00526D69"/>
    <w:rsid w:val="0053100A"/>
    <w:rsid w:val="005335EA"/>
    <w:rsid w:val="00536255"/>
    <w:rsid w:val="00547740"/>
    <w:rsid w:val="00553864"/>
    <w:rsid w:val="005575A5"/>
    <w:rsid w:val="005666C2"/>
    <w:rsid w:val="005703F9"/>
    <w:rsid w:val="00571139"/>
    <w:rsid w:val="005745B8"/>
    <w:rsid w:val="0057688B"/>
    <w:rsid w:val="0058610D"/>
    <w:rsid w:val="005A00C5"/>
    <w:rsid w:val="005A167F"/>
    <w:rsid w:val="005A3CBD"/>
    <w:rsid w:val="005A5D78"/>
    <w:rsid w:val="005A6D52"/>
    <w:rsid w:val="005B18BC"/>
    <w:rsid w:val="005B1936"/>
    <w:rsid w:val="005B4965"/>
    <w:rsid w:val="005B656B"/>
    <w:rsid w:val="005B6A91"/>
    <w:rsid w:val="005B7387"/>
    <w:rsid w:val="005B7BBF"/>
    <w:rsid w:val="005B7E79"/>
    <w:rsid w:val="005C1D27"/>
    <w:rsid w:val="005C212A"/>
    <w:rsid w:val="005C28C5"/>
    <w:rsid w:val="005C29EE"/>
    <w:rsid w:val="005C2ADF"/>
    <w:rsid w:val="005C68E1"/>
    <w:rsid w:val="005C6AC4"/>
    <w:rsid w:val="005D02A0"/>
    <w:rsid w:val="005D22CF"/>
    <w:rsid w:val="005D3457"/>
    <w:rsid w:val="005D36F6"/>
    <w:rsid w:val="005D45B3"/>
    <w:rsid w:val="005D6FE2"/>
    <w:rsid w:val="005D710E"/>
    <w:rsid w:val="005E0B58"/>
    <w:rsid w:val="005E3EF8"/>
    <w:rsid w:val="005E4041"/>
    <w:rsid w:val="005E47B2"/>
    <w:rsid w:val="005F006A"/>
    <w:rsid w:val="005F1926"/>
    <w:rsid w:val="005F327E"/>
    <w:rsid w:val="005F798C"/>
    <w:rsid w:val="005F7D1E"/>
    <w:rsid w:val="00601C78"/>
    <w:rsid w:val="00607435"/>
    <w:rsid w:val="006131D6"/>
    <w:rsid w:val="00620CCA"/>
    <w:rsid w:val="00620DDD"/>
    <w:rsid w:val="006241F7"/>
    <w:rsid w:val="00624D1D"/>
    <w:rsid w:val="0062541E"/>
    <w:rsid w:val="00627795"/>
    <w:rsid w:val="00630BB7"/>
    <w:rsid w:val="0063443A"/>
    <w:rsid w:val="006367AA"/>
    <w:rsid w:val="0064072E"/>
    <w:rsid w:val="00641FEE"/>
    <w:rsid w:val="00642AEC"/>
    <w:rsid w:val="00643590"/>
    <w:rsid w:val="0064452F"/>
    <w:rsid w:val="00645399"/>
    <w:rsid w:val="00646F80"/>
    <w:rsid w:val="006507B1"/>
    <w:rsid w:val="00651E8F"/>
    <w:rsid w:val="006521C4"/>
    <w:rsid w:val="00656375"/>
    <w:rsid w:val="00660D48"/>
    <w:rsid w:val="00660DC4"/>
    <w:rsid w:val="00664EC5"/>
    <w:rsid w:val="00674997"/>
    <w:rsid w:val="0067735F"/>
    <w:rsid w:val="00677581"/>
    <w:rsid w:val="0068030A"/>
    <w:rsid w:val="006831A3"/>
    <w:rsid w:val="0068391D"/>
    <w:rsid w:val="00686F0B"/>
    <w:rsid w:val="00690657"/>
    <w:rsid w:val="00690E4A"/>
    <w:rsid w:val="00692180"/>
    <w:rsid w:val="00693BAC"/>
    <w:rsid w:val="006979F7"/>
    <w:rsid w:val="006A0121"/>
    <w:rsid w:val="006A43CF"/>
    <w:rsid w:val="006B0EB7"/>
    <w:rsid w:val="006B40F0"/>
    <w:rsid w:val="006B4F97"/>
    <w:rsid w:val="006B5C96"/>
    <w:rsid w:val="006D3773"/>
    <w:rsid w:val="006D524B"/>
    <w:rsid w:val="006D576E"/>
    <w:rsid w:val="006D66D7"/>
    <w:rsid w:val="006E2B3D"/>
    <w:rsid w:val="006E4443"/>
    <w:rsid w:val="006E5D25"/>
    <w:rsid w:val="006F1018"/>
    <w:rsid w:val="006F1B40"/>
    <w:rsid w:val="006F1FD5"/>
    <w:rsid w:val="006F351A"/>
    <w:rsid w:val="006F3AA8"/>
    <w:rsid w:val="006F3D32"/>
    <w:rsid w:val="006F45C0"/>
    <w:rsid w:val="00702119"/>
    <w:rsid w:val="00704F28"/>
    <w:rsid w:val="00706021"/>
    <w:rsid w:val="007102F1"/>
    <w:rsid w:val="007160BA"/>
    <w:rsid w:val="00720219"/>
    <w:rsid w:val="007203EA"/>
    <w:rsid w:val="00723241"/>
    <w:rsid w:val="00724BD3"/>
    <w:rsid w:val="00725B7E"/>
    <w:rsid w:val="0072616F"/>
    <w:rsid w:val="00734951"/>
    <w:rsid w:val="00734D64"/>
    <w:rsid w:val="0073582D"/>
    <w:rsid w:val="0073599A"/>
    <w:rsid w:val="007363DF"/>
    <w:rsid w:val="00741B0D"/>
    <w:rsid w:val="00743C57"/>
    <w:rsid w:val="007472A3"/>
    <w:rsid w:val="00756541"/>
    <w:rsid w:val="00757B17"/>
    <w:rsid w:val="00760C05"/>
    <w:rsid w:val="007624D5"/>
    <w:rsid w:val="007631B9"/>
    <w:rsid w:val="00763B3E"/>
    <w:rsid w:val="00765ED5"/>
    <w:rsid w:val="00767A2A"/>
    <w:rsid w:val="00772450"/>
    <w:rsid w:val="007728D1"/>
    <w:rsid w:val="007739B8"/>
    <w:rsid w:val="007763A7"/>
    <w:rsid w:val="007809BC"/>
    <w:rsid w:val="00781028"/>
    <w:rsid w:val="00785EEB"/>
    <w:rsid w:val="00786203"/>
    <w:rsid w:val="00786230"/>
    <w:rsid w:val="00792A96"/>
    <w:rsid w:val="00794592"/>
    <w:rsid w:val="007953F0"/>
    <w:rsid w:val="00797237"/>
    <w:rsid w:val="007B0F6F"/>
    <w:rsid w:val="007B6C1A"/>
    <w:rsid w:val="007C14E2"/>
    <w:rsid w:val="007C538E"/>
    <w:rsid w:val="007D0AC2"/>
    <w:rsid w:val="007D0F58"/>
    <w:rsid w:val="007D469B"/>
    <w:rsid w:val="007D7462"/>
    <w:rsid w:val="007E180B"/>
    <w:rsid w:val="007E747C"/>
    <w:rsid w:val="007E76A4"/>
    <w:rsid w:val="007F023A"/>
    <w:rsid w:val="007F054A"/>
    <w:rsid w:val="007F582D"/>
    <w:rsid w:val="00800B79"/>
    <w:rsid w:val="00804B54"/>
    <w:rsid w:val="00805F5D"/>
    <w:rsid w:val="008106D5"/>
    <w:rsid w:val="00814DC7"/>
    <w:rsid w:val="00824320"/>
    <w:rsid w:val="00825169"/>
    <w:rsid w:val="0082534F"/>
    <w:rsid w:val="00830857"/>
    <w:rsid w:val="00835BB3"/>
    <w:rsid w:val="00843997"/>
    <w:rsid w:val="008473BD"/>
    <w:rsid w:val="00847C6C"/>
    <w:rsid w:val="008521FE"/>
    <w:rsid w:val="008553E4"/>
    <w:rsid w:val="00857895"/>
    <w:rsid w:val="00857BDE"/>
    <w:rsid w:val="00860F4D"/>
    <w:rsid w:val="00867C7C"/>
    <w:rsid w:val="00872D0E"/>
    <w:rsid w:val="00873598"/>
    <w:rsid w:val="00874598"/>
    <w:rsid w:val="00875665"/>
    <w:rsid w:val="00884C35"/>
    <w:rsid w:val="008858B1"/>
    <w:rsid w:val="008868D1"/>
    <w:rsid w:val="00890089"/>
    <w:rsid w:val="00891603"/>
    <w:rsid w:val="008918C1"/>
    <w:rsid w:val="0089271D"/>
    <w:rsid w:val="00892770"/>
    <w:rsid w:val="00894885"/>
    <w:rsid w:val="0089521B"/>
    <w:rsid w:val="008966C7"/>
    <w:rsid w:val="008A0EE9"/>
    <w:rsid w:val="008A1B64"/>
    <w:rsid w:val="008A2AC0"/>
    <w:rsid w:val="008A444D"/>
    <w:rsid w:val="008B4CFF"/>
    <w:rsid w:val="008B5178"/>
    <w:rsid w:val="008B557D"/>
    <w:rsid w:val="008C0A9C"/>
    <w:rsid w:val="008C3BBD"/>
    <w:rsid w:val="008D02F8"/>
    <w:rsid w:val="008D21D5"/>
    <w:rsid w:val="008D47E5"/>
    <w:rsid w:val="008D58DC"/>
    <w:rsid w:val="008D6237"/>
    <w:rsid w:val="008D6582"/>
    <w:rsid w:val="008D76DF"/>
    <w:rsid w:val="008E2528"/>
    <w:rsid w:val="008E4047"/>
    <w:rsid w:val="008E69BF"/>
    <w:rsid w:val="008E77F0"/>
    <w:rsid w:val="008F386C"/>
    <w:rsid w:val="008F3DC8"/>
    <w:rsid w:val="008F5068"/>
    <w:rsid w:val="008F76E5"/>
    <w:rsid w:val="00900B6D"/>
    <w:rsid w:val="00901414"/>
    <w:rsid w:val="009122C8"/>
    <w:rsid w:val="00912F68"/>
    <w:rsid w:val="00913976"/>
    <w:rsid w:val="00917959"/>
    <w:rsid w:val="00920CE2"/>
    <w:rsid w:val="009270F8"/>
    <w:rsid w:val="009303E7"/>
    <w:rsid w:val="00931F42"/>
    <w:rsid w:val="00935A69"/>
    <w:rsid w:val="00936062"/>
    <w:rsid w:val="009363FC"/>
    <w:rsid w:val="00937096"/>
    <w:rsid w:val="0094043F"/>
    <w:rsid w:val="00940C42"/>
    <w:rsid w:val="009419D4"/>
    <w:rsid w:val="00942632"/>
    <w:rsid w:val="0094304E"/>
    <w:rsid w:val="00946D12"/>
    <w:rsid w:val="00946E52"/>
    <w:rsid w:val="009539EC"/>
    <w:rsid w:val="00963B5C"/>
    <w:rsid w:val="009713B9"/>
    <w:rsid w:val="00971A61"/>
    <w:rsid w:val="00973B16"/>
    <w:rsid w:val="009823AD"/>
    <w:rsid w:val="0098502E"/>
    <w:rsid w:val="00990091"/>
    <w:rsid w:val="0099122E"/>
    <w:rsid w:val="00991731"/>
    <w:rsid w:val="00993115"/>
    <w:rsid w:val="00993901"/>
    <w:rsid w:val="00994248"/>
    <w:rsid w:val="00997B93"/>
    <w:rsid w:val="00997F9D"/>
    <w:rsid w:val="009A3AFD"/>
    <w:rsid w:val="009A4FD7"/>
    <w:rsid w:val="009A610F"/>
    <w:rsid w:val="009A6D39"/>
    <w:rsid w:val="009B6C99"/>
    <w:rsid w:val="009B6F83"/>
    <w:rsid w:val="009C07AB"/>
    <w:rsid w:val="009C0AEA"/>
    <w:rsid w:val="009C16B8"/>
    <w:rsid w:val="009C640F"/>
    <w:rsid w:val="009D0840"/>
    <w:rsid w:val="009D483C"/>
    <w:rsid w:val="009D5F1B"/>
    <w:rsid w:val="009D6370"/>
    <w:rsid w:val="009D7384"/>
    <w:rsid w:val="009E280D"/>
    <w:rsid w:val="009E7E51"/>
    <w:rsid w:val="009F5483"/>
    <w:rsid w:val="009F5799"/>
    <w:rsid w:val="00A00F58"/>
    <w:rsid w:val="00A025D9"/>
    <w:rsid w:val="00A029D3"/>
    <w:rsid w:val="00A030BC"/>
    <w:rsid w:val="00A11076"/>
    <w:rsid w:val="00A121BA"/>
    <w:rsid w:val="00A14DC1"/>
    <w:rsid w:val="00A15A7A"/>
    <w:rsid w:val="00A16612"/>
    <w:rsid w:val="00A2134C"/>
    <w:rsid w:val="00A22A8A"/>
    <w:rsid w:val="00A23BA9"/>
    <w:rsid w:val="00A23E44"/>
    <w:rsid w:val="00A27680"/>
    <w:rsid w:val="00A2776D"/>
    <w:rsid w:val="00A27E10"/>
    <w:rsid w:val="00A31875"/>
    <w:rsid w:val="00A3441A"/>
    <w:rsid w:val="00A40DD9"/>
    <w:rsid w:val="00A41839"/>
    <w:rsid w:val="00A42395"/>
    <w:rsid w:val="00A4293C"/>
    <w:rsid w:val="00A44A86"/>
    <w:rsid w:val="00A51424"/>
    <w:rsid w:val="00A52D2B"/>
    <w:rsid w:val="00A55B90"/>
    <w:rsid w:val="00A55F24"/>
    <w:rsid w:val="00A56400"/>
    <w:rsid w:val="00A60386"/>
    <w:rsid w:val="00A63F7E"/>
    <w:rsid w:val="00A65E1E"/>
    <w:rsid w:val="00A6664A"/>
    <w:rsid w:val="00A669EE"/>
    <w:rsid w:val="00A70FD1"/>
    <w:rsid w:val="00A72423"/>
    <w:rsid w:val="00A73FF2"/>
    <w:rsid w:val="00A74307"/>
    <w:rsid w:val="00A76D93"/>
    <w:rsid w:val="00A76FFF"/>
    <w:rsid w:val="00A80002"/>
    <w:rsid w:val="00A8105C"/>
    <w:rsid w:val="00A81939"/>
    <w:rsid w:val="00A82F4D"/>
    <w:rsid w:val="00A95A9F"/>
    <w:rsid w:val="00AA1BB4"/>
    <w:rsid w:val="00AA1C26"/>
    <w:rsid w:val="00AA6BAA"/>
    <w:rsid w:val="00AB3345"/>
    <w:rsid w:val="00AB4581"/>
    <w:rsid w:val="00AB5577"/>
    <w:rsid w:val="00AB68EF"/>
    <w:rsid w:val="00AB76D3"/>
    <w:rsid w:val="00AB79E3"/>
    <w:rsid w:val="00AB7BEA"/>
    <w:rsid w:val="00AD0219"/>
    <w:rsid w:val="00AD0267"/>
    <w:rsid w:val="00AD0588"/>
    <w:rsid w:val="00AD2D89"/>
    <w:rsid w:val="00AD3A46"/>
    <w:rsid w:val="00AD5D0C"/>
    <w:rsid w:val="00AE4155"/>
    <w:rsid w:val="00AE6114"/>
    <w:rsid w:val="00AF1592"/>
    <w:rsid w:val="00B05226"/>
    <w:rsid w:val="00B06F7C"/>
    <w:rsid w:val="00B0752D"/>
    <w:rsid w:val="00B10142"/>
    <w:rsid w:val="00B123D6"/>
    <w:rsid w:val="00B12812"/>
    <w:rsid w:val="00B13FC4"/>
    <w:rsid w:val="00B22729"/>
    <w:rsid w:val="00B259FD"/>
    <w:rsid w:val="00B25A0F"/>
    <w:rsid w:val="00B264AA"/>
    <w:rsid w:val="00B31631"/>
    <w:rsid w:val="00B32C16"/>
    <w:rsid w:val="00B33C44"/>
    <w:rsid w:val="00B35292"/>
    <w:rsid w:val="00B36A86"/>
    <w:rsid w:val="00B372C1"/>
    <w:rsid w:val="00B376F7"/>
    <w:rsid w:val="00B41765"/>
    <w:rsid w:val="00B43B5C"/>
    <w:rsid w:val="00B4475D"/>
    <w:rsid w:val="00B449CB"/>
    <w:rsid w:val="00B47409"/>
    <w:rsid w:val="00B52430"/>
    <w:rsid w:val="00B562DA"/>
    <w:rsid w:val="00B56472"/>
    <w:rsid w:val="00B615F5"/>
    <w:rsid w:val="00B666D8"/>
    <w:rsid w:val="00B71C25"/>
    <w:rsid w:val="00B72E92"/>
    <w:rsid w:val="00B765AB"/>
    <w:rsid w:val="00B81A32"/>
    <w:rsid w:val="00B84295"/>
    <w:rsid w:val="00B8538A"/>
    <w:rsid w:val="00B9212B"/>
    <w:rsid w:val="00B93E89"/>
    <w:rsid w:val="00B95DCB"/>
    <w:rsid w:val="00BA0058"/>
    <w:rsid w:val="00BA5943"/>
    <w:rsid w:val="00BA7726"/>
    <w:rsid w:val="00BB08CF"/>
    <w:rsid w:val="00BB27C5"/>
    <w:rsid w:val="00BB3611"/>
    <w:rsid w:val="00BB7C87"/>
    <w:rsid w:val="00BC08CC"/>
    <w:rsid w:val="00BC1D6D"/>
    <w:rsid w:val="00BC6766"/>
    <w:rsid w:val="00BD0AD8"/>
    <w:rsid w:val="00BD0AF3"/>
    <w:rsid w:val="00BD0B51"/>
    <w:rsid w:val="00BD0DCE"/>
    <w:rsid w:val="00BD2869"/>
    <w:rsid w:val="00BE3C52"/>
    <w:rsid w:val="00BE3CA5"/>
    <w:rsid w:val="00BE494C"/>
    <w:rsid w:val="00BE5CD1"/>
    <w:rsid w:val="00BF0469"/>
    <w:rsid w:val="00BF0D55"/>
    <w:rsid w:val="00BF18C5"/>
    <w:rsid w:val="00BF4FC1"/>
    <w:rsid w:val="00C006CA"/>
    <w:rsid w:val="00C01CA6"/>
    <w:rsid w:val="00C03443"/>
    <w:rsid w:val="00C10B80"/>
    <w:rsid w:val="00C1118F"/>
    <w:rsid w:val="00C11E10"/>
    <w:rsid w:val="00C13427"/>
    <w:rsid w:val="00C1435D"/>
    <w:rsid w:val="00C16805"/>
    <w:rsid w:val="00C172A4"/>
    <w:rsid w:val="00C31F0B"/>
    <w:rsid w:val="00C33C9A"/>
    <w:rsid w:val="00C35FBC"/>
    <w:rsid w:val="00C36C68"/>
    <w:rsid w:val="00C374E7"/>
    <w:rsid w:val="00C4121B"/>
    <w:rsid w:val="00C413F9"/>
    <w:rsid w:val="00C41E19"/>
    <w:rsid w:val="00C41EFB"/>
    <w:rsid w:val="00C41FD4"/>
    <w:rsid w:val="00C44915"/>
    <w:rsid w:val="00C467AC"/>
    <w:rsid w:val="00C46CF1"/>
    <w:rsid w:val="00C473E8"/>
    <w:rsid w:val="00C50292"/>
    <w:rsid w:val="00C56C10"/>
    <w:rsid w:val="00C67E11"/>
    <w:rsid w:val="00C71396"/>
    <w:rsid w:val="00C74500"/>
    <w:rsid w:val="00C76737"/>
    <w:rsid w:val="00C8171B"/>
    <w:rsid w:val="00C841D0"/>
    <w:rsid w:val="00C842C0"/>
    <w:rsid w:val="00C86295"/>
    <w:rsid w:val="00C9193A"/>
    <w:rsid w:val="00C94593"/>
    <w:rsid w:val="00C96EC7"/>
    <w:rsid w:val="00CA1AEA"/>
    <w:rsid w:val="00CA3371"/>
    <w:rsid w:val="00CA3EDB"/>
    <w:rsid w:val="00CA4F1B"/>
    <w:rsid w:val="00CA526B"/>
    <w:rsid w:val="00CB0574"/>
    <w:rsid w:val="00CB0772"/>
    <w:rsid w:val="00CB11A6"/>
    <w:rsid w:val="00CB3951"/>
    <w:rsid w:val="00CB44C8"/>
    <w:rsid w:val="00CC0563"/>
    <w:rsid w:val="00CC19E5"/>
    <w:rsid w:val="00CC27C3"/>
    <w:rsid w:val="00CC4CFB"/>
    <w:rsid w:val="00CD288E"/>
    <w:rsid w:val="00CD3665"/>
    <w:rsid w:val="00CD6D39"/>
    <w:rsid w:val="00CE0CE4"/>
    <w:rsid w:val="00CE281A"/>
    <w:rsid w:val="00CE33FB"/>
    <w:rsid w:val="00CE514A"/>
    <w:rsid w:val="00CE574E"/>
    <w:rsid w:val="00CE5F2A"/>
    <w:rsid w:val="00CF0257"/>
    <w:rsid w:val="00CF0BFA"/>
    <w:rsid w:val="00CF427B"/>
    <w:rsid w:val="00CF69D5"/>
    <w:rsid w:val="00CF6B31"/>
    <w:rsid w:val="00CF70A3"/>
    <w:rsid w:val="00D00766"/>
    <w:rsid w:val="00D0192A"/>
    <w:rsid w:val="00D02D3D"/>
    <w:rsid w:val="00D06299"/>
    <w:rsid w:val="00D06B7F"/>
    <w:rsid w:val="00D141DD"/>
    <w:rsid w:val="00D207E9"/>
    <w:rsid w:val="00D2098E"/>
    <w:rsid w:val="00D2485C"/>
    <w:rsid w:val="00D24DE1"/>
    <w:rsid w:val="00D27400"/>
    <w:rsid w:val="00D274B7"/>
    <w:rsid w:val="00D275F1"/>
    <w:rsid w:val="00D304A0"/>
    <w:rsid w:val="00D31C09"/>
    <w:rsid w:val="00D326CD"/>
    <w:rsid w:val="00D331B8"/>
    <w:rsid w:val="00D334C9"/>
    <w:rsid w:val="00D33E13"/>
    <w:rsid w:val="00D345AC"/>
    <w:rsid w:val="00D36664"/>
    <w:rsid w:val="00D459AF"/>
    <w:rsid w:val="00D464A0"/>
    <w:rsid w:val="00D514A1"/>
    <w:rsid w:val="00D51B24"/>
    <w:rsid w:val="00D51F91"/>
    <w:rsid w:val="00D52459"/>
    <w:rsid w:val="00D52D30"/>
    <w:rsid w:val="00D52E5C"/>
    <w:rsid w:val="00D530A0"/>
    <w:rsid w:val="00D53952"/>
    <w:rsid w:val="00D5425D"/>
    <w:rsid w:val="00D55AAA"/>
    <w:rsid w:val="00D6216F"/>
    <w:rsid w:val="00D62744"/>
    <w:rsid w:val="00D662D1"/>
    <w:rsid w:val="00D673DF"/>
    <w:rsid w:val="00D756D5"/>
    <w:rsid w:val="00D776A2"/>
    <w:rsid w:val="00D83580"/>
    <w:rsid w:val="00D83F09"/>
    <w:rsid w:val="00D846F6"/>
    <w:rsid w:val="00D85D37"/>
    <w:rsid w:val="00D93EF8"/>
    <w:rsid w:val="00D95D77"/>
    <w:rsid w:val="00D963BA"/>
    <w:rsid w:val="00D9685D"/>
    <w:rsid w:val="00DA2564"/>
    <w:rsid w:val="00DA3D8A"/>
    <w:rsid w:val="00DA78AA"/>
    <w:rsid w:val="00DB07E2"/>
    <w:rsid w:val="00DB368B"/>
    <w:rsid w:val="00DB3697"/>
    <w:rsid w:val="00DB452F"/>
    <w:rsid w:val="00DC406D"/>
    <w:rsid w:val="00DD00B9"/>
    <w:rsid w:val="00DD110E"/>
    <w:rsid w:val="00DD12DA"/>
    <w:rsid w:val="00DD67A0"/>
    <w:rsid w:val="00DE0E54"/>
    <w:rsid w:val="00DE2CDB"/>
    <w:rsid w:val="00DE5320"/>
    <w:rsid w:val="00DF21D6"/>
    <w:rsid w:val="00DF4444"/>
    <w:rsid w:val="00DF6B4D"/>
    <w:rsid w:val="00E009ED"/>
    <w:rsid w:val="00E02648"/>
    <w:rsid w:val="00E05E5E"/>
    <w:rsid w:val="00E06601"/>
    <w:rsid w:val="00E121F1"/>
    <w:rsid w:val="00E14404"/>
    <w:rsid w:val="00E17181"/>
    <w:rsid w:val="00E179D4"/>
    <w:rsid w:val="00E22B97"/>
    <w:rsid w:val="00E32D93"/>
    <w:rsid w:val="00E34611"/>
    <w:rsid w:val="00E34621"/>
    <w:rsid w:val="00E35CC2"/>
    <w:rsid w:val="00E36478"/>
    <w:rsid w:val="00E36A2B"/>
    <w:rsid w:val="00E4073F"/>
    <w:rsid w:val="00E51335"/>
    <w:rsid w:val="00E52360"/>
    <w:rsid w:val="00E537A2"/>
    <w:rsid w:val="00E57195"/>
    <w:rsid w:val="00E60095"/>
    <w:rsid w:val="00E729B7"/>
    <w:rsid w:val="00E760FE"/>
    <w:rsid w:val="00E76746"/>
    <w:rsid w:val="00E80240"/>
    <w:rsid w:val="00E8127C"/>
    <w:rsid w:val="00E8199F"/>
    <w:rsid w:val="00E83F87"/>
    <w:rsid w:val="00E85398"/>
    <w:rsid w:val="00E90003"/>
    <w:rsid w:val="00E91D6F"/>
    <w:rsid w:val="00E92AD9"/>
    <w:rsid w:val="00E95C84"/>
    <w:rsid w:val="00E96028"/>
    <w:rsid w:val="00E971C4"/>
    <w:rsid w:val="00EA01F2"/>
    <w:rsid w:val="00EA4A8F"/>
    <w:rsid w:val="00EA5EE7"/>
    <w:rsid w:val="00EB0222"/>
    <w:rsid w:val="00EB15CA"/>
    <w:rsid w:val="00EB193D"/>
    <w:rsid w:val="00EB21CA"/>
    <w:rsid w:val="00EB2481"/>
    <w:rsid w:val="00EB24B1"/>
    <w:rsid w:val="00EB2667"/>
    <w:rsid w:val="00EB66E4"/>
    <w:rsid w:val="00EC140B"/>
    <w:rsid w:val="00EC555E"/>
    <w:rsid w:val="00EC6AB4"/>
    <w:rsid w:val="00ED1102"/>
    <w:rsid w:val="00ED1A16"/>
    <w:rsid w:val="00ED274F"/>
    <w:rsid w:val="00ED2793"/>
    <w:rsid w:val="00ED4C90"/>
    <w:rsid w:val="00EE0921"/>
    <w:rsid w:val="00EE1766"/>
    <w:rsid w:val="00EE35F5"/>
    <w:rsid w:val="00EE54A0"/>
    <w:rsid w:val="00EF0A72"/>
    <w:rsid w:val="00EF1CA3"/>
    <w:rsid w:val="00EF2171"/>
    <w:rsid w:val="00EF2837"/>
    <w:rsid w:val="00EF2BCE"/>
    <w:rsid w:val="00EF5522"/>
    <w:rsid w:val="00EF56B0"/>
    <w:rsid w:val="00F00174"/>
    <w:rsid w:val="00F02F48"/>
    <w:rsid w:val="00F03389"/>
    <w:rsid w:val="00F04E2E"/>
    <w:rsid w:val="00F0556B"/>
    <w:rsid w:val="00F104AD"/>
    <w:rsid w:val="00F11F1B"/>
    <w:rsid w:val="00F1204A"/>
    <w:rsid w:val="00F1534B"/>
    <w:rsid w:val="00F1679B"/>
    <w:rsid w:val="00F16B06"/>
    <w:rsid w:val="00F21EB0"/>
    <w:rsid w:val="00F2212B"/>
    <w:rsid w:val="00F23FF0"/>
    <w:rsid w:val="00F26D96"/>
    <w:rsid w:val="00F306A3"/>
    <w:rsid w:val="00F32AA3"/>
    <w:rsid w:val="00F32AE5"/>
    <w:rsid w:val="00F35421"/>
    <w:rsid w:val="00F3640C"/>
    <w:rsid w:val="00F36A1C"/>
    <w:rsid w:val="00F36B32"/>
    <w:rsid w:val="00F37615"/>
    <w:rsid w:val="00F37983"/>
    <w:rsid w:val="00F40192"/>
    <w:rsid w:val="00F40E88"/>
    <w:rsid w:val="00F4128F"/>
    <w:rsid w:val="00F46462"/>
    <w:rsid w:val="00F517B4"/>
    <w:rsid w:val="00F532E5"/>
    <w:rsid w:val="00F622D1"/>
    <w:rsid w:val="00F62CB4"/>
    <w:rsid w:val="00F6361E"/>
    <w:rsid w:val="00F63BFE"/>
    <w:rsid w:val="00F651C1"/>
    <w:rsid w:val="00F65BC8"/>
    <w:rsid w:val="00F71778"/>
    <w:rsid w:val="00F72E45"/>
    <w:rsid w:val="00F7385D"/>
    <w:rsid w:val="00F75612"/>
    <w:rsid w:val="00F831A1"/>
    <w:rsid w:val="00F8332D"/>
    <w:rsid w:val="00F84322"/>
    <w:rsid w:val="00F849D6"/>
    <w:rsid w:val="00F850BE"/>
    <w:rsid w:val="00F8511A"/>
    <w:rsid w:val="00F85F9E"/>
    <w:rsid w:val="00F87635"/>
    <w:rsid w:val="00F90241"/>
    <w:rsid w:val="00F902E3"/>
    <w:rsid w:val="00F9094B"/>
    <w:rsid w:val="00F9101A"/>
    <w:rsid w:val="00F944D1"/>
    <w:rsid w:val="00FA14FA"/>
    <w:rsid w:val="00FA1CE8"/>
    <w:rsid w:val="00FA24E7"/>
    <w:rsid w:val="00FA7EDF"/>
    <w:rsid w:val="00FB3FC8"/>
    <w:rsid w:val="00FB4EF9"/>
    <w:rsid w:val="00FB5FEE"/>
    <w:rsid w:val="00FB6621"/>
    <w:rsid w:val="00FB6C67"/>
    <w:rsid w:val="00FC1AEB"/>
    <w:rsid w:val="00FD1C8A"/>
    <w:rsid w:val="00FD46F8"/>
    <w:rsid w:val="00FD5E28"/>
    <w:rsid w:val="00FD7469"/>
    <w:rsid w:val="00FF07AF"/>
    <w:rsid w:val="00FF2CC1"/>
    <w:rsid w:val="00FF347E"/>
    <w:rsid w:val="00FF68AD"/>
    <w:rsid w:val="00FF6F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E0B5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99"/>
    <w:qFormat/>
    <w:rsid w:val="005E0B58"/>
    <w:pPr>
      <w:ind w:left="720"/>
      <w:contextualSpacing/>
    </w:pPr>
    <w:rPr>
      <w:rFonts w:ascii="Calibri" w:eastAsia="Calibri" w:hAnsi="Calibri" w:cs="Times New Roman"/>
    </w:rPr>
  </w:style>
  <w:style w:type="paragraph" w:styleId="a4">
    <w:name w:val="header"/>
    <w:basedOn w:val="a"/>
    <w:link w:val="a5"/>
    <w:uiPriority w:val="99"/>
    <w:unhideWhenUsed/>
    <w:rsid w:val="00F36A1C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5">
    <w:name w:val="Верхний колонтитул Знак"/>
    <w:basedOn w:val="a0"/>
    <w:link w:val="a4"/>
    <w:uiPriority w:val="99"/>
    <w:rsid w:val="00F36A1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F36A1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F36A1C"/>
    <w:rPr>
      <w:rFonts w:ascii="Tahoma" w:hAnsi="Tahoma" w:cs="Tahoma"/>
      <w:sz w:val="16"/>
      <w:szCs w:val="16"/>
    </w:rPr>
  </w:style>
  <w:style w:type="paragraph" w:styleId="a8">
    <w:name w:val="footer"/>
    <w:basedOn w:val="a"/>
    <w:link w:val="a9"/>
    <w:uiPriority w:val="99"/>
    <w:unhideWhenUsed/>
    <w:rsid w:val="00F36A1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F36A1C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E0B5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99"/>
    <w:qFormat/>
    <w:rsid w:val="005E0B58"/>
    <w:pPr>
      <w:ind w:left="720"/>
      <w:contextualSpacing/>
    </w:pPr>
    <w:rPr>
      <w:rFonts w:ascii="Calibri" w:eastAsia="Calibri" w:hAnsi="Calibri" w:cs="Times New Roman"/>
    </w:rPr>
  </w:style>
  <w:style w:type="paragraph" w:styleId="a4">
    <w:name w:val="header"/>
    <w:basedOn w:val="a"/>
    <w:link w:val="a5"/>
    <w:uiPriority w:val="99"/>
    <w:unhideWhenUsed/>
    <w:rsid w:val="00F36A1C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5">
    <w:name w:val="Верхний колонтитул Знак"/>
    <w:basedOn w:val="a0"/>
    <w:link w:val="a4"/>
    <w:uiPriority w:val="99"/>
    <w:rsid w:val="00F36A1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F36A1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F36A1C"/>
    <w:rPr>
      <w:rFonts w:ascii="Tahoma" w:hAnsi="Tahoma" w:cs="Tahoma"/>
      <w:sz w:val="16"/>
      <w:szCs w:val="16"/>
    </w:rPr>
  </w:style>
  <w:style w:type="paragraph" w:styleId="a8">
    <w:name w:val="footer"/>
    <w:basedOn w:val="a"/>
    <w:link w:val="a9"/>
    <w:uiPriority w:val="99"/>
    <w:unhideWhenUsed/>
    <w:rsid w:val="00F36A1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F36A1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09872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858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4</Pages>
  <Words>1035</Words>
  <Characters>5902</Characters>
  <Application>Microsoft Office Word</Application>
  <DocSecurity>0</DocSecurity>
  <Lines>49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6924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Айгуль Д. Ахтаева</dc:creator>
  <cp:lastModifiedBy>Айгуль Д. Ахтаева</cp:lastModifiedBy>
  <cp:revision>5</cp:revision>
  <dcterms:created xsi:type="dcterms:W3CDTF">2020-11-16T10:16:00Z</dcterms:created>
  <dcterms:modified xsi:type="dcterms:W3CDTF">2020-11-23T05:11:00Z</dcterms:modified>
</cp:coreProperties>
</file>